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FD3"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color w:val="auto"/>
          <w:sz w:val="28"/>
          <w:szCs w:val="28"/>
        </w:rPr>
        <w:t xml:space="preserve">  </w:t>
      </w:r>
    </w:p>
    <w:p w:rsidR="00C158CA"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r w:rsidR="00C158CA" w:rsidRPr="00D850AF">
        <w:rPr>
          <w:rFonts w:ascii="Times New Roman" w:hAnsi="Times New Roman" w:cs="Times New Roman"/>
          <w:bCs/>
          <w:color w:val="auto"/>
          <w:sz w:val="28"/>
          <w:szCs w:val="28"/>
        </w:rPr>
        <w:t xml:space="preserve">ПРОЕКТ РЕШЕНИЯ БУИНСКОГО ГОРОДСКОГО СОВЕТА </w:t>
      </w:r>
    </w:p>
    <w:p w:rsidR="00C158CA" w:rsidRPr="00D850AF" w:rsidRDefault="00C158CA"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БУИНСКОГО МУНИЦИПАЛЬНОГО РАЙОНА </w:t>
      </w:r>
    </w:p>
    <w:p w:rsidR="00476FD3" w:rsidRPr="00D850AF" w:rsidRDefault="00C158CA"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РЕСПУБЛИКИ ТАТАРСТАН </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C158CA"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Об утверждении Положения о порядке </w:t>
      </w:r>
    </w:p>
    <w:p w:rsidR="00C158CA"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установки памятников, памятных </w:t>
      </w:r>
    </w:p>
    <w:p w:rsidR="00C158CA"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знаков их переименования в целях увековечения </w:t>
      </w:r>
    </w:p>
    <w:p w:rsidR="00476FD3"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памяти граждан, организаций и исторических событий </w:t>
      </w:r>
    </w:p>
    <w:p w:rsidR="00C158CA" w:rsidRPr="00D850AF" w:rsidRDefault="00C158CA"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В соответствии с </w:t>
      </w:r>
      <w:r w:rsidRPr="00D850AF">
        <w:rPr>
          <w:rFonts w:ascii="Times New Roman" w:hAnsi="Times New Roman" w:cs="Times New Roman"/>
          <w:sz w:val="28"/>
          <w:szCs w:val="28"/>
        </w:rPr>
        <w:fldChar w:fldCharType="begin"/>
      </w:r>
      <w:r w:rsidRPr="00D850AF">
        <w:rPr>
          <w:rFonts w:ascii="Times New Roman" w:hAnsi="Times New Roman" w:cs="Times New Roman"/>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Федеральный закон от 06.10.2003 N 131-ФЗ</w:instrText>
      </w:r>
    </w:p>
    <w:p w:rsidR="0016401F"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Статус: действующая редакция (действ. с 10.01.2022)"</w:instrText>
      </w:r>
      <w:r w:rsidRPr="00D850AF">
        <w:rPr>
          <w:rFonts w:ascii="Times New Roman" w:hAnsi="Times New Roman" w:cs="Times New Roman"/>
          <w:sz w:val="28"/>
          <w:szCs w:val="28"/>
        </w:rPr>
        <w:fldChar w:fldCharType="separate"/>
      </w:r>
      <w:r w:rsidRPr="00D850AF">
        <w:rPr>
          <w:rFonts w:ascii="Times New Roman" w:hAnsi="Times New Roman" w:cs="Times New Roman"/>
          <w:sz w:val="28"/>
          <w:szCs w:val="28"/>
        </w:rPr>
        <w:t xml:space="preserve">Федеральным </w:t>
      </w:r>
      <w:r w:rsidR="00C158CA" w:rsidRPr="00D850AF">
        <w:rPr>
          <w:rFonts w:ascii="Times New Roman" w:hAnsi="Times New Roman" w:cs="Times New Roman"/>
          <w:sz w:val="28"/>
          <w:szCs w:val="28"/>
        </w:rPr>
        <w:t>законом от 06.10.2003 года №</w:t>
      </w:r>
      <w:r w:rsidRPr="00D850A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Pr="00D850AF">
        <w:rPr>
          <w:rFonts w:ascii="Times New Roman" w:hAnsi="Times New Roman" w:cs="Times New Roman"/>
          <w:sz w:val="28"/>
          <w:szCs w:val="28"/>
        </w:rPr>
        <w:fldChar w:fldCharType="end"/>
      </w:r>
      <w:r w:rsidRPr="00D850AF">
        <w:rPr>
          <w:rFonts w:ascii="Times New Roman" w:hAnsi="Times New Roman" w:cs="Times New Roman"/>
          <w:sz w:val="28"/>
          <w:szCs w:val="28"/>
        </w:rPr>
        <w:t xml:space="preserve">, Уставом </w:t>
      </w:r>
      <w:r w:rsidR="0016401F" w:rsidRPr="00D850AF">
        <w:rPr>
          <w:rFonts w:ascii="Times New Roman" w:hAnsi="Times New Roman" w:cs="Times New Roman"/>
          <w:sz w:val="28"/>
          <w:szCs w:val="28"/>
        </w:rPr>
        <w:t>м</w:t>
      </w:r>
      <w:r w:rsidR="00C158CA" w:rsidRPr="00D850AF">
        <w:rPr>
          <w:rFonts w:ascii="Times New Roman" w:hAnsi="Times New Roman" w:cs="Times New Roman"/>
          <w:sz w:val="28"/>
          <w:szCs w:val="28"/>
        </w:rPr>
        <w:t>униципального образования город Буинск</w:t>
      </w:r>
      <w:r w:rsidRPr="00D850AF">
        <w:rPr>
          <w:rFonts w:ascii="Times New Roman" w:hAnsi="Times New Roman" w:cs="Times New Roman"/>
          <w:sz w:val="28"/>
          <w:szCs w:val="28"/>
        </w:rPr>
        <w:t xml:space="preserve">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 в целях сохранения памяти о выдающихся гражданах, организациях и исторических событиях, внесших существенный вклад и оказавших положительное влияние на развитие государства, республики,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и (или) общественных отношений, </w:t>
      </w:r>
      <w:r w:rsidR="00C158CA" w:rsidRPr="00D850AF">
        <w:rPr>
          <w:rFonts w:ascii="Times New Roman" w:hAnsi="Times New Roman" w:cs="Times New Roman"/>
          <w:sz w:val="28"/>
          <w:szCs w:val="28"/>
        </w:rPr>
        <w:t>Буинский городской Совет</w:t>
      </w:r>
      <w:r w:rsidRPr="00D850AF">
        <w:rPr>
          <w:rFonts w:ascii="Times New Roman" w:hAnsi="Times New Roman" w:cs="Times New Roman"/>
          <w:sz w:val="28"/>
          <w:szCs w:val="28"/>
        </w:rPr>
        <w:t xml:space="preserve">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w:t>
      </w:r>
    </w:p>
    <w:p w:rsidR="0016401F" w:rsidRPr="00D850AF" w:rsidRDefault="0016401F" w:rsidP="00D850AF">
      <w:pPr>
        <w:pStyle w:val="FORMATTEXT"/>
        <w:ind w:firstLine="568"/>
        <w:jc w:val="both"/>
        <w:rPr>
          <w:rFonts w:ascii="Times New Roman" w:hAnsi="Times New Roman" w:cs="Times New Roman"/>
          <w:sz w:val="28"/>
          <w:szCs w:val="28"/>
        </w:rPr>
      </w:pPr>
    </w:p>
    <w:p w:rsidR="00476FD3" w:rsidRPr="00D850AF" w:rsidRDefault="0016401F" w:rsidP="00D850AF">
      <w:pPr>
        <w:pStyle w:val="FORMATTEXT"/>
        <w:ind w:firstLine="568"/>
        <w:jc w:val="center"/>
        <w:rPr>
          <w:rFonts w:ascii="Times New Roman" w:hAnsi="Times New Roman" w:cs="Times New Roman"/>
          <w:sz w:val="28"/>
          <w:szCs w:val="28"/>
        </w:rPr>
      </w:pPr>
      <w:r w:rsidRPr="00D850AF">
        <w:rPr>
          <w:rFonts w:ascii="Times New Roman" w:hAnsi="Times New Roman" w:cs="Times New Roman"/>
          <w:sz w:val="28"/>
          <w:szCs w:val="28"/>
        </w:rPr>
        <w:t>РЕШИЛ</w:t>
      </w:r>
      <w:r w:rsidR="00D46DE2" w:rsidRPr="00D850AF">
        <w:rPr>
          <w:rFonts w:ascii="Times New Roman" w:hAnsi="Times New Roman" w:cs="Times New Roman"/>
          <w:sz w:val="28"/>
          <w:szCs w:val="28"/>
        </w:rPr>
        <w:t>:</w:t>
      </w:r>
    </w:p>
    <w:p w:rsidR="00476FD3" w:rsidRPr="00D850AF" w:rsidRDefault="00476FD3" w:rsidP="00D850AF">
      <w:pPr>
        <w:pStyle w:val="FORMATTEXT"/>
        <w:ind w:firstLine="568"/>
        <w:jc w:val="both"/>
        <w:rPr>
          <w:rFonts w:ascii="Times New Roman" w:hAnsi="Times New Roman" w:cs="Times New Roman"/>
          <w:sz w:val="28"/>
          <w:szCs w:val="28"/>
        </w:rPr>
      </w:pPr>
    </w:p>
    <w:p w:rsidR="0005754D"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 Утвердить</w:t>
      </w:r>
      <w:r w:rsidR="0005754D" w:rsidRPr="00D850AF">
        <w:rPr>
          <w:rFonts w:ascii="Times New Roman" w:hAnsi="Times New Roman" w:cs="Times New Roman"/>
          <w:sz w:val="28"/>
          <w:szCs w:val="28"/>
        </w:rPr>
        <w:t>:</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w:t>
      </w:r>
      <w:r w:rsidR="00D46DE2" w:rsidRPr="00D850AF">
        <w:rPr>
          <w:rFonts w:ascii="Times New Roman" w:hAnsi="Times New Roman" w:cs="Times New Roman"/>
          <w:sz w:val="28"/>
          <w:szCs w:val="28"/>
        </w:rPr>
        <w:t xml:space="preserve"> Положение о порядке установки памятников, памятных знаков их переименования в целях увековечения памяти граждан, организаций и исторических событий (Приложение</w:t>
      </w:r>
      <w:r w:rsidR="0016401F" w:rsidRPr="00D850AF">
        <w:rPr>
          <w:rFonts w:ascii="Times New Roman" w:hAnsi="Times New Roman" w:cs="Times New Roman"/>
          <w:sz w:val="28"/>
          <w:szCs w:val="28"/>
        </w:rPr>
        <w:t xml:space="preserve"> № 1</w:t>
      </w:r>
      <w:r w:rsidRPr="00D850AF">
        <w:rPr>
          <w:rFonts w:ascii="Times New Roman" w:hAnsi="Times New Roman" w:cs="Times New Roman"/>
          <w:sz w:val="28"/>
          <w:szCs w:val="28"/>
        </w:rPr>
        <w:t>);</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 </w:t>
      </w:r>
      <w:r w:rsidR="00D46DE2" w:rsidRPr="00D850AF">
        <w:rPr>
          <w:rFonts w:ascii="Times New Roman" w:hAnsi="Times New Roman" w:cs="Times New Roman"/>
          <w:sz w:val="28"/>
          <w:szCs w:val="28"/>
        </w:rPr>
        <w:fldChar w:fldCharType="begin"/>
      </w:r>
      <w:r w:rsidR="00D46DE2" w:rsidRPr="00D850AF">
        <w:rPr>
          <w:rFonts w:ascii="Times New Roman" w:hAnsi="Times New Roman" w:cs="Times New Roman"/>
          <w:sz w:val="28"/>
          <w:szCs w:val="28"/>
        </w:rPr>
        <w:instrText xml:space="preserve"> HYPERLINK "kodeks://link/d?nd=553582545&amp;point=mark=0000000000000000000000000000000000000000000000000024HCB4"\o"’’Об утверждении Положения о порядке присвоения имен улицам, паркам, скверам, площадям, установки ...’’</w:instrTex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Решение Совета Саклов-Башского сельского поселения Сармановского муниципального района Республики Татарстан от ...</w:instrTex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Статус: действующая редакция"</w:instrText>
      </w:r>
      <w:r w:rsidRPr="00D850AF">
        <w:rPr>
          <w:rFonts w:ascii="Times New Roman" w:hAnsi="Times New Roman" w:cs="Times New Roman"/>
          <w:sz w:val="28"/>
          <w:szCs w:val="28"/>
        </w:rPr>
        <w:fldChar w:fldCharType="separate"/>
      </w:r>
      <w:r w:rsidRPr="00D850AF">
        <w:rPr>
          <w:rFonts w:ascii="Times New Roman" w:hAnsi="Times New Roman" w:cs="Times New Roman"/>
          <w:sz w:val="28"/>
          <w:szCs w:val="28"/>
        </w:rPr>
        <w:t xml:space="preserve">Положение о комиссии по рассмотрению материалов об увековечении памяти выдающихся граждан, организаций и исторических событий </w:t>
      </w:r>
      <w:r w:rsidRPr="00D850AF">
        <w:rPr>
          <w:rFonts w:ascii="Times New Roman" w:hAnsi="Times New Roman" w:cs="Times New Roman"/>
          <w:sz w:val="28"/>
          <w:szCs w:val="28"/>
        </w:rPr>
        <w:fldChar w:fldCharType="end"/>
      </w:r>
      <w:r w:rsidR="0005754D" w:rsidRPr="00D850AF">
        <w:rPr>
          <w:rFonts w:ascii="Times New Roman" w:hAnsi="Times New Roman" w:cs="Times New Roman"/>
          <w:sz w:val="28"/>
          <w:szCs w:val="28"/>
        </w:rPr>
        <w:t>(Приложение № 2);</w: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С</w:t>
      </w:r>
      <w:r w:rsidRPr="00D850AF">
        <w:rPr>
          <w:rFonts w:ascii="Times New Roman" w:hAnsi="Times New Roman" w:cs="Times New Roman"/>
          <w:sz w:val="28"/>
          <w:szCs w:val="28"/>
        </w:rPr>
        <w:fldChar w:fldCharType="begin"/>
      </w:r>
      <w:r w:rsidRPr="00D850AF">
        <w:rPr>
          <w:rFonts w:ascii="Times New Roman" w:hAnsi="Times New Roman" w:cs="Times New Roman"/>
          <w:sz w:val="28"/>
          <w:szCs w:val="28"/>
        </w:rPr>
        <w:instrText xml:space="preserve"> HYPERLINK "kodeks://link/d?nd=553582545&amp;point=mark=0000000000000000000000000000000000000000000000000024HCB4"\o"’’Об утверждении Положения о порядке присвоения имен улицам, паркам, скверам, площадям, установки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Решение Совета Саклов-Башского сельского поселения Сармановского муниципального района Республики Татарстан от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Статус: действующая редакция"</w:instrText>
      </w:r>
      <w:r w:rsidRPr="00D850AF">
        <w:rPr>
          <w:rFonts w:ascii="Times New Roman" w:hAnsi="Times New Roman" w:cs="Times New Roman"/>
          <w:sz w:val="28"/>
          <w:szCs w:val="28"/>
        </w:rPr>
        <w:fldChar w:fldCharType="separate"/>
      </w:r>
      <w:r w:rsidRPr="00D850AF">
        <w:rPr>
          <w:rFonts w:ascii="Times New Roman" w:hAnsi="Times New Roman" w:cs="Times New Roman"/>
          <w:sz w:val="28"/>
          <w:szCs w:val="28"/>
        </w:rPr>
        <w:t xml:space="preserve">остав комиссии по рассмотрению материалов об увековечении памяти выдающихся граждан, организаций и исторических событий при Буинском городском Совете Буинского муниципального района </w:t>
      </w:r>
      <w:r w:rsidRPr="00D850AF">
        <w:rPr>
          <w:rFonts w:ascii="Times New Roman" w:hAnsi="Times New Roman" w:cs="Times New Roman"/>
          <w:sz w:val="28"/>
          <w:szCs w:val="28"/>
        </w:rPr>
        <w:fldChar w:fldCharType="end"/>
      </w:r>
      <w:r w:rsidRPr="00D850AF">
        <w:rPr>
          <w:rFonts w:ascii="Times New Roman" w:hAnsi="Times New Roman" w:cs="Times New Roman"/>
          <w:sz w:val="28"/>
          <w:szCs w:val="28"/>
        </w:rPr>
        <w:t xml:space="preserve"> (</w:t>
      </w:r>
      <w:r w:rsidRPr="00D850AF">
        <w:rPr>
          <w:rFonts w:ascii="Times New Roman" w:hAnsi="Times New Roman" w:cs="Times New Roman"/>
          <w:sz w:val="28"/>
          <w:szCs w:val="28"/>
        </w:rPr>
        <w:fldChar w:fldCharType="begin"/>
      </w:r>
      <w:r w:rsidRPr="00D850AF">
        <w:rPr>
          <w:rFonts w:ascii="Times New Roman" w:hAnsi="Times New Roman" w:cs="Times New Roman"/>
          <w:sz w:val="28"/>
          <w:szCs w:val="28"/>
        </w:rPr>
        <w:instrText xml:space="preserve"> HYPERLINK "kodeks://link/d?nd=553582545&amp;point=mark=00000000000000000000000000000000000000000000000000FR0V4M"\o"’’Об утверждении Положения о порядке присвоения имен улицам, паркам, скверам, площадям, установки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Решение Совета Саклов-Башского сельского поселения Сармановского муниципального района Республики Татарстан от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Статус: действующая редакция"</w:instrText>
      </w:r>
      <w:r w:rsidRPr="00D850AF">
        <w:rPr>
          <w:rFonts w:ascii="Times New Roman" w:hAnsi="Times New Roman" w:cs="Times New Roman"/>
          <w:sz w:val="28"/>
          <w:szCs w:val="28"/>
        </w:rPr>
        <w:fldChar w:fldCharType="separate"/>
      </w:r>
      <w:r w:rsidRPr="00D850AF">
        <w:rPr>
          <w:rFonts w:ascii="Times New Roman" w:hAnsi="Times New Roman" w:cs="Times New Roman"/>
          <w:sz w:val="28"/>
          <w:szCs w:val="28"/>
        </w:rPr>
        <w:t xml:space="preserve">Приложение </w:t>
      </w:r>
      <w:r w:rsidRPr="00D850AF">
        <w:rPr>
          <w:rFonts w:ascii="Times New Roman" w:hAnsi="Times New Roman" w:cs="Times New Roman"/>
          <w:sz w:val="28"/>
          <w:szCs w:val="28"/>
        </w:rPr>
        <w:fldChar w:fldCharType="end"/>
      </w:r>
      <w:r w:rsidRPr="00D850AF">
        <w:rPr>
          <w:rFonts w:ascii="Times New Roman" w:hAnsi="Times New Roman" w:cs="Times New Roman"/>
          <w:sz w:val="28"/>
          <w:szCs w:val="28"/>
        </w:rPr>
        <w:t>№ 3).</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Форму</w:t>
      </w:r>
      <w:r w:rsidR="0016401F" w:rsidRPr="00D850AF">
        <w:rPr>
          <w:rFonts w:ascii="Times New Roman" w:hAnsi="Times New Roman" w:cs="Times New Roman"/>
          <w:sz w:val="28"/>
          <w:szCs w:val="28"/>
        </w:rPr>
        <w:t xml:space="preserve"> заявлений (ходатайств) об </w:t>
      </w:r>
      <w:r w:rsidR="00D46DE2" w:rsidRPr="00D850AF">
        <w:rPr>
          <w:rFonts w:ascii="Times New Roman" w:hAnsi="Times New Roman" w:cs="Times New Roman"/>
          <w:sz w:val="28"/>
          <w:szCs w:val="28"/>
        </w:rPr>
        <w:t>у</w:t>
      </w:r>
      <w:r w:rsidR="0016401F" w:rsidRPr="00D850AF">
        <w:rPr>
          <w:rFonts w:ascii="Times New Roman" w:hAnsi="Times New Roman" w:cs="Times New Roman"/>
          <w:sz w:val="28"/>
          <w:szCs w:val="28"/>
        </w:rPr>
        <w:t>становке</w:t>
      </w:r>
      <w:r w:rsidR="00D46DE2" w:rsidRPr="00D850AF">
        <w:rPr>
          <w:rFonts w:ascii="Times New Roman" w:hAnsi="Times New Roman" w:cs="Times New Roman"/>
          <w:sz w:val="28"/>
          <w:szCs w:val="28"/>
        </w:rPr>
        <w:t xml:space="preserve"> памятников, памятных знаков, их переименовании в целях увековечения памяти граждан, организаций и исторических событий</w:t>
      </w:r>
      <w:r w:rsidRPr="00D850AF">
        <w:rPr>
          <w:rFonts w:ascii="Times New Roman" w:hAnsi="Times New Roman" w:cs="Times New Roman"/>
          <w:sz w:val="28"/>
          <w:szCs w:val="28"/>
        </w:rPr>
        <w:t xml:space="preserve"> (Приложение № 4)</w:t>
      </w:r>
      <w:r w:rsidR="00D46DE2" w:rsidRPr="00D850AF">
        <w:rPr>
          <w:rFonts w:ascii="Times New Roman" w:hAnsi="Times New Roman" w:cs="Times New Roman"/>
          <w:sz w:val="28"/>
          <w:szCs w:val="28"/>
        </w:rPr>
        <w:t>.</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2</w:t>
      </w:r>
      <w:r w:rsidR="00D46DE2" w:rsidRPr="00D850AF">
        <w:rPr>
          <w:rFonts w:ascii="Times New Roman" w:hAnsi="Times New Roman" w:cs="Times New Roman"/>
          <w:sz w:val="28"/>
          <w:szCs w:val="28"/>
        </w:rPr>
        <w:t xml:space="preserve">. </w:t>
      </w:r>
      <w:r w:rsidR="0016401F" w:rsidRPr="00D850AF">
        <w:rPr>
          <w:rFonts w:ascii="Times New Roman" w:hAnsi="Times New Roman" w:cs="Times New Roman"/>
          <w:sz w:val="28"/>
          <w:szCs w:val="28"/>
        </w:rPr>
        <w:t xml:space="preserve">Настоящее </w:t>
      </w:r>
      <w:r w:rsidRPr="00D850AF">
        <w:rPr>
          <w:rFonts w:ascii="Times New Roman" w:hAnsi="Times New Roman" w:cs="Times New Roman"/>
          <w:sz w:val="28"/>
          <w:szCs w:val="28"/>
        </w:rPr>
        <w:t>решение</w:t>
      </w:r>
      <w:r w:rsidR="0016401F" w:rsidRPr="00D850AF">
        <w:rPr>
          <w:rFonts w:ascii="Times New Roman" w:hAnsi="Times New Roman" w:cs="Times New Roman"/>
          <w:sz w:val="28"/>
          <w:szCs w:val="28"/>
        </w:rPr>
        <w:t xml:space="preserve"> вступает в законную силу с момента официального опубликования и подлежит размещению на Официальном портале правовой информации Республики Татарстан (http://pravo.tatarstan.ru), а также на Портале муниципальных образований Республики Татарстан в информационно-телекоммуникационной сети Интернет (http://buinsk.tatarstan.ru).              </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w:t>
      </w:r>
      <w:r w:rsidR="00D46DE2" w:rsidRPr="00D850AF">
        <w:rPr>
          <w:rFonts w:ascii="Times New Roman" w:hAnsi="Times New Roman" w:cs="Times New Roman"/>
          <w:sz w:val="28"/>
          <w:szCs w:val="28"/>
        </w:rPr>
        <w:t xml:space="preserve">. Контроль за исполнением настоящего решения </w:t>
      </w:r>
      <w:r w:rsidR="00B46AD2" w:rsidRPr="00D850AF">
        <w:rPr>
          <w:rFonts w:ascii="Times New Roman" w:hAnsi="Times New Roman" w:cs="Times New Roman"/>
          <w:sz w:val="28"/>
          <w:szCs w:val="28"/>
        </w:rPr>
        <w:t>оставляю за собой</w:t>
      </w:r>
      <w:r w:rsidR="00D46DE2" w:rsidRPr="00D850AF">
        <w:rPr>
          <w:rFonts w:ascii="Times New Roman" w:hAnsi="Times New Roman" w:cs="Times New Roman"/>
          <w:sz w:val="28"/>
          <w:szCs w:val="28"/>
        </w:rPr>
        <w:t>.</w:t>
      </w:r>
    </w:p>
    <w:p w:rsidR="00476FD3" w:rsidRPr="00D850AF" w:rsidRDefault="00476FD3" w:rsidP="00D850AF">
      <w:pPr>
        <w:pStyle w:val="FORMATTEXT"/>
        <w:ind w:firstLine="568"/>
        <w:jc w:val="both"/>
        <w:rPr>
          <w:rFonts w:ascii="Times New Roman" w:hAnsi="Times New Roman" w:cs="Times New Roman"/>
          <w:sz w:val="28"/>
          <w:szCs w:val="28"/>
        </w:rPr>
      </w:pPr>
    </w:p>
    <w:p w:rsidR="0016401F" w:rsidRPr="00D850AF" w:rsidRDefault="0016401F" w:rsidP="00D850AF">
      <w:pPr>
        <w:pStyle w:val="FORMATTEXT"/>
        <w:ind w:firstLine="568"/>
        <w:jc w:val="both"/>
        <w:rPr>
          <w:rFonts w:ascii="Times New Roman" w:hAnsi="Times New Roman" w:cs="Times New Roman"/>
          <w:sz w:val="28"/>
          <w:szCs w:val="28"/>
        </w:rPr>
      </w:pPr>
    </w:p>
    <w:p w:rsidR="00476FD3" w:rsidRPr="00D850AF" w:rsidRDefault="0016401F" w:rsidP="00D850AF">
      <w:pPr>
        <w:pStyle w:val="FORMATTEXT"/>
        <w:jc w:val="both"/>
        <w:rPr>
          <w:rFonts w:ascii="Times New Roman" w:hAnsi="Times New Roman" w:cs="Times New Roman"/>
          <w:sz w:val="28"/>
          <w:szCs w:val="28"/>
        </w:rPr>
      </w:pPr>
      <w:r w:rsidRPr="00D850AF">
        <w:rPr>
          <w:rFonts w:ascii="Times New Roman" w:hAnsi="Times New Roman" w:cs="Times New Roman"/>
          <w:sz w:val="28"/>
          <w:szCs w:val="28"/>
        </w:rPr>
        <w:t xml:space="preserve">Глава города Буинска </w:t>
      </w:r>
    </w:p>
    <w:p w:rsidR="0016401F" w:rsidRPr="00D850AF" w:rsidRDefault="0016401F" w:rsidP="00D850AF">
      <w:pPr>
        <w:pStyle w:val="FORMATTEXT"/>
        <w:rPr>
          <w:rFonts w:ascii="Times New Roman" w:hAnsi="Times New Roman" w:cs="Times New Roman"/>
          <w:sz w:val="28"/>
          <w:szCs w:val="28"/>
        </w:rPr>
      </w:pPr>
      <w:r w:rsidRPr="00D850AF">
        <w:rPr>
          <w:rFonts w:ascii="Times New Roman" w:hAnsi="Times New Roman" w:cs="Times New Roman"/>
          <w:sz w:val="28"/>
          <w:szCs w:val="28"/>
        </w:rPr>
        <w:t>Буинского муниципального района                           Р.Р. Камартдинов</w:t>
      </w:r>
    </w:p>
    <w:p w:rsidR="00476FD3" w:rsidRPr="00D850AF" w:rsidRDefault="00476FD3" w:rsidP="00D850AF">
      <w:pPr>
        <w:pStyle w:val="FORMATTEXT"/>
        <w:jc w:val="right"/>
        <w:rPr>
          <w:rFonts w:ascii="Times New Roman" w:hAnsi="Times New Roman" w:cs="Times New Roman"/>
          <w:sz w:val="28"/>
          <w:szCs w:val="28"/>
        </w:rPr>
      </w:pPr>
    </w:p>
    <w:p w:rsidR="00B46AD2" w:rsidRPr="00D850AF" w:rsidRDefault="00B46AD2" w:rsidP="00D850AF">
      <w:pPr>
        <w:pStyle w:val="FORMATTEXT"/>
        <w:jc w:val="right"/>
        <w:rPr>
          <w:rFonts w:ascii="Times New Roman" w:hAnsi="Times New Roman" w:cs="Times New Roman"/>
          <w:sz w:val="28"/>
          <w:szCs w:val="28"/>
        </w:rPr>
      </w:pPr>
    </w:p>
    <w:p w:rsidR="00B46AD2" w:rsidRDefault="00B46AD2" w:rsidP="00D850AF">
      <w:pPr>
        <w:pStyle w:val="FORMATTEXT"/>
        <w:jc w:val="right"/>
        <w:rPr>
          <w:rFonts w:ascii="Times New Roman" w:hAnsi="Times New Roman" w:cs="Times New Roman"/>
          <w:sz w:val="28"/>
          <w:szCs w:val="28"/>
        </w:rPr>
      </w:pPr>
    </w:p>
    <w:p w:rsidR="00E84CC1" w:rsidRPr="00D850AF" w:rsidRDefault="00E84CC1" w:rsidP="00D850AF">
      <w:pPr>
        <w:pStyle w:val="FORMATTEXT"/>
        <w:jc w:val="right"/>
        <w:rPr>
          <w:rFonts w:ascii="Times New Roman" w:hAnsi="Times New Roman" w:cs="Times New Roman"/>
          <w:sz w:val="28"/>
          <w:szCs w:val="28"/>
        </w:rPr>
      </w:pPr>
    </w:p>
    <w:p w:rsidR="00476FD3" w:rsidRPr="00D850AF" w:rsidRDefault="00D46DE2"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lastRenderedPageBreak/>
        <w:t xml:space="preserve">Приложение </w:t>
      </w:r>
      <w:r w:rsidR="0016401F" w:rsidRPr="00D850AF">
        <w:rPr>
          <w:rFonts w:ascii="Times New Roman" w:hAnsi="Times New Roman" w:cs="Times New Roman"/>
          <w:sz w:val="24"/>
          <w:szCs w:val="24"/>
        </w:rPr>
        <w:t xml:space="preserve">№ </w:t>
      </w:r>
      <w:r w:rsidRPr="00D850AF">
        <w:rPr>
          <w:rFonts w:ascii="Times New Roman" w:hAnsi="Times New Roman" w:cs="Times New Roman"/>
          <w:sz w:val="24"/>
          <w:szCs w:val="24"/>
        </w:rPr>
        <w:t>1</w:t>
      </w:r>
    </w:p>
    <w:p w:rsidR="00476FD3" w:rsidRPr="00D850AF" w:rsidRDefault="00D46DE2"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t xml:space="preserve">к решению </w:t>
      </w:r>
      <w:r w:rsidR="0016401F" w:rsidRPr="00D850AF">
        <w:rPr>
          <w:rFonts w:ascii="Times New Roman" w:hAnsi="Times New Roman" w:cs="Times New Roman"/>
          <w:sz w:val="24"/>
          <w:szCs w:val="24"/>
        </w:rPr>
        <w:t>Буинского</w:t>
      </w:r>
    </w:p>
    <w:p w:rsidR="0016401F" w:rsidRPr="00D850AF" w:rsidRDefault="0016401F"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t xml:space="preserve">городского Совета </w:t>
      </w:r>
    </w:p>
    <w:p w:rsidR="00476FD3" w:rsidRPr="00D850AF" w:rsidRDefault="0016401F"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t>от «____» _____________2022г. № ______</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16401F"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Положение </w:t>
      </w:r>
      <w:r w:rsidR="0016401F" w:rsidRPr="00D850AF">
        <w:rPr>
          <w:rFonts w:ascii="Times New Roman" w:hAnsi="Times New Roman" w:cs="Times New Roman"/>
          <w:bCs/>
          <w:color w:val="auto"/>
          <w:sz w:val="28"/>
          <w:szCs w:val="28"/>
        </w:rPr>
        <w:t xml:space="preserve">о порядке </w:t>
      </w:r>
    </w:p>
    <w:p w:rsidR="0016401F" w:rsidRPr="00D850AF" w:rsidRDefault="0016401F"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установки памятников, памятных </w:t>
      </w:r>
    </w:p>
    <w:p w:rsidR="0016401F" w:rsidRPr="00D850AF" w:rsidRDefault="0016401F"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знаков их переименования в целях увековечения </w:t>
      </w:r>
    </w:p>
    <w:p w:rsidR="00476FD3" w:rsidRPr="00D850AF" w:rsidRDefault="0016401F"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памяти граждан, организаций и исторических событий</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C60FDF"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1. Общие положения</w:t>
      </w:r>
      <w:r w:rsidR="00C60FDF" w:rsidRPr="00D850AF">
        <w:rPr>
          <w:rFonts w:ascii="Times New Roman" w:hAnsi="Times New Roman" w:cs="Times New Roman"/>
          <w:bCs/>
          <w:color w:val="auto"/>
          <w:sz w:val="28"/>
          <w:szCs w:val="28"/>
        </w:rPr>
        <w:t>.</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090040" w:rsidRPr="00D850AF" w:rsidRDefault="00D46DE2"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 xml:space="preserve">1.1. </w:t>
      </w:r>
      <w:r w:rsidR="00090040" w:rsidRPr="00D850AF">
        <w:rPr>
          <w:rFonts w:ascii="Times New Roman" w:hAnsi="Times New Roman" w:cs="Times New Roman"/>
          <w:sz w:val="28"/>
          <w:szCs w:val="28"/>
        </w:rPr>
        <w:t xml:space="preserve">Основные понятия, используемые в настоящем Положении: </w:t>
      </w:r>
    </w:p>
    <w:p w:rsidR="00090040" w:rsidRPr="00D850AF" w:rsidRDefault="005E41F7"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Выдающийся гражданин</w:t>
      </w:r>
      <w:r w:rsidR="00090040" w:rsidRPr="00D850AF">
        <w:rPr>
          <w:rFonts w:ascii="Times New Roman" w:hAnsi="Times New Roman" w:cs="Times New Roman"/>
          <w:sz w:val="28"/>
          <w:szCs w:val="28"/>
        </w:rPr>
        <w:t xml:space="preserve"> - личность достижение и вклад, которой в сфере ее деятельности принесли долговременную пользу городу и Отечеству.</w:t>
      </w:r>
    </w:p>
    <w:p w:rsidR="00090040" w:rsidRPr="00D850AF" w:rsidRDefault="00090040"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Памятник - скульптура или архитектурное сооружение в память о выдающейся личности или важнейшем событии.</w:t>
      </w:r>
    </w:p>
    <w:p w:rsidR="00090040" w:rsidRPr="00D850AF" w:rsidRDefault="00090040"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Памятные знаки - скульптурные, архитектурные и другие памятные объекты.</w:t>
      </w:r>
    </w:p>
    <w:p w:rsidR="00090040" w:rsidRPr="00D850AF" w:rsidRDefault="00090040"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Мемориальная Доска - плита с надписью, увековечивающая память о выдающейся личности или важнейшем событии.</w:t>
      </w:r>
    </w:p>
    <w:p w:rsidR="00C3608B" w:rsidRPr="00D850AF" w:rsidRDefault="006E3D69" w:rsidP="00D850AF">
      <w:pPr>
        <w:pStyle w:val="formattext0"/>
        <w:shd w:val="clear" w:color="auto" w:fill="FFFFFF"/>
        <w:spacing w:before="0" w:beforeAutospacing="0" w:after="0" w:afterAutospacing="0"/>
        <w:ind w:firstLine="567"/>
        <w:rPr>
          <w:color w:val="000000"/>
          <w:sz w:val="28"/>
          <w:szCs w:val="28"/>
        </w:rPr>
      </w:pPr>
      <w:r w:rsidRPr="00D850AF">
        <w:rPr>
          <w:sz w:val="28"/>
          <w:szCs w:val="28"/>
        </w:rPr>
        <w:t>Инициатор - органы местного самоуправления; юридические и физические лица, выступ</w:t>
      </w:r>
      <w:r w:rsidR="00C3608B" w:rsidRPr="00D850AF">
        <w:rPr>
          <w:sz w:val="28"/>
          <w:szCs w:val="28"/>
        </w:rPr>
        <w:t>.</w:t>
      </w:r>
      <w:r w:rsidR="009C4CAE" w:rsidRPr="00D850AF">
        <w:rPr>
          <w:color w:val="000000"/>
          <w:sz w:val="28"/>
          <w:szCs w:val="28"/>
        </w:rPr>
        <w:t xml:space="preserve"> </w:t>
      </w:r>
    </w:p>
    <w:p w:rsidR="00C3608B" w:rsidRPr="00D850AF" w:rsidRDefault="009C4CAE" w:rsidP="00D850AF">
      <w:pPr>
        <w:pStyle w:val="formattext0"/>
        <w:shd w:val="clear" w:color="auto" w:fill="FFFFFF"/>
        <w:spacing w:before="0" w:beforeAutospacing="0" w:after="0" w:afterAutospacing="0"/>
        <w:ind w:firstLine="567"/>
        <w:jc w:val="both"/>
        <w:rPr>
          <w:color w:val="000000"/>
          <w:sz w:val="28"/>
          <w:szCs w:val="28"/>
        </w:rPr>
      </w:pPr>
      <w:r w:rsidRPr="00D850AF">
        <w:rPr>
          <w:color w:val="000000"/>
          <w:sz w:val="28"/>
          <w:szCs w:val="28"/>
        </w:rPr>
        <w:t>Культурные ценности, имеющи</w:t>
      </w:r>
      <w:r w:rsidR="00C3608B" w:rsidRPr="00D850AF">
        <w:rPr>
          <w:color w:val="000000"/>
          <w:sz w:val="28"/>
          <w:szCs w:val="28"/>
        </w:rPr>
        <w:t xml:space="preserve">е особое историческое значение – это </w:t>
      </w:r>
      <w:r w:rsidRPr="00D850AF">
        <w:rPr>
          <w:color w:val="000000"/>
          <w:sz w:val="28"/>
          <w:szCs w:val="28"/>
        </w:rPr>
        <w:t>мемориальные предметы, относящиеся к жизни выдающихся политических, государственных деятелей, национальных героев, деятелей науки, литературы, искусства, спорта независимо от времени их создания</w:t>
      </w:r>
      <w:bookmarkStart w:id="0" w:name="P00FE"/>
      <w:bookmarkEnd w:id="0"/>
      <w:r w:rsidR="00C3608B" w:rsidRPr="00D850AF">
        <w:rPr>
          <w:color w:val="000000"/>
          <w:sz w:val="28"/>
          <w:szCs w:val="28"/>
        </w:rPr>
        <w:t>.</w:t>
      </w:r>
    </w:p>
    <w:p w:rsidR="00DE40E6" w:rsidRPr="00D850AF" w:rsidRDefault="009C4CAE" w:rsidP="00D850AF">
      <w:pPr>
        <w:pStyle w:val="formattext0"/>
        <w:shd w:val="clear" w:color="auto" w:fill="FFFFFF"/>
        <w:spacing w:before="0" w:beforeAutospacing="0" w:after="0" w:afterAutospacing="0"/>
        <w:ind w:firstLine="567"/>
        <w:jc w:val="both"/>
        <w:rPr>
          <w:color w:val="000000"/>
          <w:sz w:val="28"/>
          <w:szCs w:val="28"/>
        </w:rPr>
      </w:pPr>
      <w:r w:rsidRPr="00D850AF">
        <w:rPr>
          <w:color w:val="000000"/>
          <w:sz w:val="28"/>
          <w:szCs w:val="28"/>
        </w:rPr>
        <w:t xml:space="preserve">Культурные ценности, имеющие </w:t>
      </w:r>
      <w:r w:rsidR="00C3608B" w:rsidRPr="00D850AF">
        <w:rPr>
          <w:color w:val="000000"/>
          <w:sz w:val="28"/>
          <w:szCs w:val="28"/>
        </w:rPr>
        <w:t xml:space="preserve">особое художественное значение – это </w:t>
      </w:r>
      <w:r w:rsidRPr="00D850AF">
        <w:rPr>
          <w:color w:val="000000"/>
          <w:sz w:val="28"/>
          <w:szCs w:val="28"/>
        </w:rPr>
        <w:t>созданные до 1946 года выдающимися (имеющими мировую известность) отечественными и зарубежными художниками, являющимися представителями основных направлений (течений) в изобразительном искусстве (готика, ренессанс (возрождение), маньеризм, барокко, рококо, классицизм, романтизм, сентиментализм, академизм, неоклассицизм, реализм, импрессионизм, постимпрессионизм, экспрессионизм, модерн, модернизм, примитивизм, кубизм, символизм, авангардизм, сюрреализм, абстракционизм), а также иных направлений (течений) в изобразительном и</w:t>
      </w:r>
      <w:r w:rsidR="00C3608B" w:rsidRPr="00D850AF">
        <w:rPr>
          <w:color w:val="000000"/>
          <w:sz w:val="28"/>
          <w:szCs w:val="28"/>
        </w:rPr>
        <w:t>скусстве, произведения живописи.</w:t>
      </w:r>
    </w:p>
    <w:p w:rsidR="00476FD3" w:rsidRPr="00D850AF" w:rsidRDefault="00D46DE2" w:rsidP="00D850AF">
      <w:pPr>
        <w:pStyle w:val="formattext0"/>
        <w:shd w:val="clear" w:color="auto" w:fill="FFFFFF"/>
        <w:spacing w:before="0" w:beforeAutospacing="0" w:after="0" w:afterAutospacing="0"/>
        <w:ind w:firstLine="567"/>
        <w:jc w:val="both"/>
        <w:rPr>
          <w:color w:val="000000"/>
          <w:sz w:val="28"/>
          <w:szCs w:val="28"/>
        </w:rPr>
      </w:pPr>
      <w:r w:rsidRPr="00D850AF">
        <w:rPr>
          <w:sz w:val="28"/>
          <w:szCs w:val="28"/>
        </w:rPr>
        <w:t xml:space="preserve">1.2. Мемориальные доски устанавливаются на фасадах зданий и сооружений, а также в интерьерах помещений, где происходили исторические события, проживали, обучались или работали выдающиеся личности; памятники и памятные знаки устанавливаются в местах, определенных отделом </w:t>
      </w:r>
      <w:r w:rsidR="0016401F" w:rsidRPr="00D850AF">
        <w:rPr>
          <w:sz w:val="28"/>
          <w:szCs w:val="28"/>
        </w:rPr>
        <w:t>архитектуры</w:t>
      </w:r>
      <w:r w:rsidRPr="00D850AF">
        <w:rPr>
          <w:sz w:val="28"/>
          <w:szCs w:val="28"/>
        </w:rPr>
        <w:t xml:space="preserve"> Исполнительного комитета </w:t>
      </w:r>
      <w:r w:rsidR="00C158CA" w:rsidRPr="00D850AF">
        <w:rPr>
          <w:sz w:val="28"/>
          <w:szCs w:val="28"/>
        </w:rPr>
        <w:t>Буин</w:t>
      </w:r>
      <w:r w:rsidRPr="00D850AF">
        <w:rPr>
          <w:sz w:val="28"/>
          <w:szCs w:val="28"/>
        </w:rPr>
        <w:t xml:space="preserve">ского </w:t>
      </w:r>
      <w:r w:rsidR="00C158CA" w:rsidRPr="00D850AF">
        <w:rPr>
          <w:sz w:val="28"/>
          <w:szCs w:val="28"/>
        </w:rPr>
        <w:t>муниципального</w:t>
      </w:r>
      <w:r w:rsidRPr="00D850AF">
        <w:rPr>
          <w:sz w:val="28"/>
          <w:szCs w:val="28"/>
        </w:rPr>
        <w:t xml:space="preserve"> района.</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1.3. Изготовление и установка памятников, памятных знаков и мемориальных досок осуществляется после принятия решения </w:t>
      </w:r>
      <w:r w:rsidR="00C60FDF" w:rsidRPr="00D850AF">
        <w:rPr>
          <w:rFonts w:ascii="Times New Roman" w:hAnsi="Times New Roman" w:cs="Times New Roman"/>
          <w:sz w:val="28"/>
          <w:szCs w:val="28"/>
        </w:rPr>
        <w:t>Буинским городским Советом.</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2. Основания для принятия решения о присвоении памяти лица или события</w:t>
      </w:r>
      <w:r w:rsidR="00C60FDF" w:rsidRPr="00D850AF">
        <w:rPr>
          <w:rFonts w:ascii="Times New Roman" w:hAnsi="Times New Roman" w:cs="Times New Roman"/>
          <w:bCs/>
          <w:color w:val="auto"/>
          <w:sz w:val="28"/>
          <w:szCs w:val="28"/>
        </w:rPr>
        <w:t>.</w:t>
      </w:r>
    </w:p>
    <w:p w:rsidR="00C60FDF" w:rsidRPr="00D850AF" w:rsidRDefault="00C60FDF"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Основаниями для принятия решения об установке памятников, памятных знаков и мемориальных досок являются: значимость события в истории поселения и Российского государства; наличие официального признания достижений личности в </w:t>
      </w:r>
      <w:r w:rsidRPr="00D850AF">
        <w:rPr>
          <w:rFonts w:ascii="Times New Roman" w:hAnsi="Times New Roman" w:cs="Times New Roman"/>
          <w:sz w:val="28"/>
          <w:szCs w:val="28"/>
        </w:rPr>
        <w:lastRenderedPageBreak/>
        <w:t>государственной, общественной, политической, военной, производственной деятельности, в науке, технике, литературе, искусстве, культуре, спорте, а также особый вклад в определенную сферу деятельности, принесши</w:t>
      </w:r>
      <w:r w:rsidR="00C60FDF" w:rsidRPr="00D850AF">
        <w:rPr>
          <w:rFonts w:ascii="Times New Roman" w:hAnsi="Times New Roman" w:cs="Times New Roman"/>
          <w:sz w:val="28"/>
          <w:szCs w:val="28"/>
        </w:rPr>
        <w:t>й долговременную пользу городу</w:t>
      </w:r>
      <w:r w:rsidRPr="00D850AF">
        <w:rPr>
          <w:rFonts w:ascii="Times New Roman" w:hAnsi="Times New Roman" w:cs="Times New Roman"/>
          <w:sz w:val="28"/>
          <w:szCs w:val="28"/>
        </w:rPr>
        <w:t>, району и Отечеству.</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3. Порядок принятия решения об установке памятников, памятных знаков и мемориальных досок</w:t>
      </w:r>
      <w:r w:rsidR="00C60FDF" w:rsidRPr="00D850AF">
        <w:rPr>
          <w:rFonts w:ascii="Times New Roman" w:hAnsi="Times New Roman" w:cs="Times New Roman"/>
          <w:bCs/>
          <w:color w:val="auto"/>
          <w:sz w:val="28"/>
          <w:szCs w:val="28"/>
        </w:rPr>
        <w:t>.</w:t>
      </w:r>
    </w:p>
    <w:p w:rsidR="00C60FDF" w:rsidRPr="00D850AF" w:rsidRDefault="00C60FDF"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3.1. Инициаторами присвоения установления памятников, памятных знаков и мемориальных досок могут выступать органы государственной власти и местного самоуправления, предприятия, учреждения, общественные организации и движения, а также инициативные группы граждан численностью не менее 10 человек.</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3.2. Ли</w:t>
      </w:r>
      <w:r w:rsidR="00C60FDF" w:rsidRPr="00D850AF">
        <w:rPr>
          <w:rFonts w:ascii="Times New Roman" w:hAnsi="Times New Roman" w:cs="Times New Roman"/>
          <w:sz w:val="28"/>
          <w:szCs w:val="28"/>
        </w:rPr>
        <w:t xml:space="preserve">ца, выступающие с инициативой </w:t>
      </w:r>
      <w:r w:rsidRPr="00D850AF">
        <w:rPr>
          <w:rFonts w:ascii="Times New Roman" w:hAnsi="Times New Roman" w:cs="Times New Roman"/>
          <w:sz w:val="28"/>
          <w:szCs w:val="28"/>
        </w:rPr>
        <w:t>установления памятников, памятных знаков и мемориальных досок, представляют в сельское поселение следующие документы:</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3.2.1. Для установления памятника, памятного знака, мемориальной доски:</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заявление;</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копия архивных и других документов, подтверждающих достоверность события или заслуги лица, имя которого увековечивается;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документы из соответствующих жилищно-эксплуатационных предприятий или архива с указанием периода проживания в данном здании лица, жизнь и деятельность которого увековечивается;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эскиз памятника, памятного знака или мемориальной доски;</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проект текста на памятнике, памятном знаке или мемориальной доске;</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сведения об источниках финансирования работ по проектированию, изготовлению и установке памятников, памятных знаков и мемориальных досок;</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договор с собственником, если размещение памятника, памятного знака, мемориальной доски осуществляется на объектах, не находящихся</w:t>
      </w:r>
      <w:r w:rsidR="00C60FDF" w:rsidRPr="00D850AF">
        <w:rPr>
          <w:rFonts w:ascii="Times New Roman" w:hAnsi="Times New Roman" w:cs="Times New Roman"/>
          <w:sz w:val="28"/>
          <w:szCs w:val="28"/>
        </w:rPr>
        <w:t xml:space="preserve"> в муниципальной собственности.</w:t>
      </w:r>
      <w:r w:rsidR="00CF6614" w:rsidRPr="00D850AF">
        <w:rPr>
          <w:rFonts w:ascii="Times New Roman" w:hAnsi="Times New Roman" w:cs="Times New Roman"/>
          <w:sz w:val="28"/>
          <w:szCs w:val="28"/>
        </w:rPr>
        <w:t xml:space="preserve"> Данный договор заключается на основании Статьи 606 Гражданского Кодекса Российской Федерации. Форма договора является приложением к настоящему Положению</w:t>
      </w:r>
      <w:r w:rsidR="0020460A" w:rsidRPr="00D850AF">
        <w:rPr>
          <w:rFonts w:ascii="Times New Roman" w:hAnsi="Times New Roman" w:cs="Times New Roman"/>
          <w:sz w:val="28"/>
          <w:szCs w:val="28"/>
        </w:rPr>
        <w:t xml:space="preserve"> (Приложение № 5)</w:t>
      </w:r>
      <w:r w:rsidR="00CF6614" w:rsidRPr="00D850AF">
        <w:rPr>
          <w:rFonts w:ascii="Times New Roman" w:hAnsi="Times New Roman" w:cs="Times New Roman"/>
          <w:sz w:val="28"/>
          <w:szCs w:val="28"/>
        </w:rPr>
        <w:t>.</w:t>
      </w:r>
      <w:bookmarkStart w:id="1" w:name="_GoBack"/>
      <w:bookmarkEnd w:id="1"/>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3.3. </w:t>
      </w:r>
      <w:r w:rsidR="00C60FDF" w:rsidRPr="00D850AF">
        <w:rPr>
          <w:rFonts w:ascii="Times New Roman" w:hAnsi="Times New Roman" w:cs="Times New Roman"/>
          <w:sz w:val="28"/>
          <w:szCs w:val="28"/>
        </w:rPr>
        <w:t>Муниципальное образование город Буинск</w:t>
      </w:r>
      <w:r w:rsidRPr="00D850AF">
        <w:rPr>
          <w:rFonts w:ascii="Times New Roman" w:hAnsi="Times New Roman" w:cs="Times New Roman"/>
          <w:sz w:val="28"/>
          <w:szCs w:val="28"/>
        </w:rPr>
        <w:t xml:space="preserve"> </w:t>
      </w:r>
      <w:r w:rsidR="00C60FDF" w:rsidRPr="00D850AF">
        <w:rPr>
          <w:rFonts w:ascii="Times New Roman" w:hAnsi="Times New Roman" w:cs="Times New Roman"/>
          <w:sz w:val="28"/>
          <w:szCs w:val="28"/>
        </w:rPr>
        <w:t xml:space="preserve">Буинского муниципального района </w:t>
      </w:r>
      <w:r w:rsidRPr="00D850AF">
        <w:rPr>
          <w:rFonts w:ascii="Times New Roman" w:hAnsi="Times New Roman" w:cs="Times New Roman"/>
          <w:sz w:val="28"/>
          <w:szCs w:val="28"/>
        </w:rPr>
        <w:t>осуществляет регистрацию и учет поступивших заявлений и материалов, подготавливает и направляет необходимые документы в Комиссию по установке памятников, памятных знаков и мемориальных досок.</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3.4. Комиссия осуществляет свою работу в соответствии с Положениями о комиссии, утвержденным решением </w:t>
      </w:r>
      <w:r w:rsidR="00C60FDF" w:rsidRPr="00D850AF">
        <w:rPr>
          <w:rFonts w:ascii="Times New Roman" w:hAnsi="Times New Roman" w:cs="Times New Roman"/>
          <w:sz w:val="28"/>
          <w:szCs w:val="28"/>
        </w:rPr>
        <w:t xml:space="preserve">Буинского городского </w:t>
      </w:r>
      <w:r w:rsidRPr="00D850AF">
        <w:rPr>
          <w:rFonts w:ascii="Times New Roman" w:hAnsi="Times New Roman" w:cs="Times New Roman"/>
          <w:sz w:val="28"/>
          <w:szCs w:val="28"/>
        </w:rPr>
        <w:t>Совета.</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3.5. В результате рассмотрения поступивших заявлений комиссия с учетом мнения близких родственников принимает решение о возможности установки памятников, памятных знаков и мемориальных досок или отсутствии оснований для их установки и предусмотренных настоящим Положением.</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3.6. В случае принятия комиссией решения о возможности установки памятников, памятных знаков и мемориальных досок </w:t>
      </w:r>
      <w:r w:rsidR="003B1856" w:rsidRPr="003B1856">
        <w:rPr>
          <w:rFonts w:ascii="Times New Roman" w:hAnsi="Times New Roman" w:cs="Times New Roman"/>
          <w:sz w:val="28"/>
          <w:szCs w:val="28"/>
        </w:rPr>
        <w:t>Инициатор</w:t>
      </w:r>
      <w:r w:rsidR="003B1856">
        <w:rPr>
          <w:rFonts w:ascii="Times New Roman" w:hAnsi="Times New Roman" w:cs="Times New Roman"/>
          <w:sz w:val="28"/>
          <w:szCs w:val="28"/>
        </w:rPr>
        <w:t xml:space="preserve"> </w:t>
      </w:r>
      <w:r w:rsidRPr="00D850AF">
        <w:rPr>
          <w:rFonts w:ascii="Times New Roman" w:hAnsi="Times New Roman" w:cs="Times New Roman"/>
          <w:sz w:val="28"/>
          <w:szCs w:val="28"/>
        </w:rPr>
        <w:t xml:space="preserve">подготавливает и представляет в </w:t>
      </w:r>
      <w:r w:rsidR="00C60FDF" w:rsidRPr="00D850AF">
        <w:rPr>
          <w:rFonts w:ascii="Times New Roman" w:hAnsi="Times New Roman" w:cs="Times New Roman"/>
          <w:sz w:val="28"/>
          <w:szCs w:val="28"/>
        </w:rPr>
        <w:t>Буинский городской Совет</w:t>
      </w:r>
      <w:r w:rsidRPr="00D850AF">
        <w:rPr>
          <w:rFonts w:ascii="Times New Roman" w:hAnsi="Times New Roman" w:cs="Times New Roman"/>
          <w:sz w:val="28"/>
          <w:szCs w:val="28"/>
        </w:rPr>
        <w:t xml:space="preserve"> соответствующий проект решения.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К проекту решения прилагается: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пояснительная записка;</w:t>
      </w:r>
    </w:p>
    <w:p w:rsidR="00476FD3"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выписка из протокола заседания комиссии;</w:t>
      </w:r>
    </w:p>
    <w:p w:rsidR="00242108" w:rsidRPr="00D850AF" w:rsidRDefault="00242108"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lastRenderedPageBreak/>
        <w:t>- для установки памятника, памятного знака и мемориальной доски - все документы, указанные в пун</w:t>
      </w:r>
      <w:r w:rsidR="00A32702" w:rsidRPr="00D850AF">
        <w:rPr>
          <w:rFonts w:ascii="Times New Roman" w:hAnsi="Times New Roman" w:cs="Times New Roman"/>
          <w:sz w:val="28"/>
          <w:szCs w:val="28"/>
        </w:rPr>
        <w:t>кте 3.2.1 настоящего Положения.</w:t>
      </w:r>
    </w:p>
    <w:p w:rsidR="00A32702" w:rsidRPr="00D850AF" w:rsidRDefault="00A3270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Срок рассмотрения поступивших заявлений – не более 30-ти дней.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3.7. В случае несогласия инициаторов ходатайств с решением комиссии</w:t>
      </w:r>
      <w:r w:rsidR="00C60FDF" w:rsidRPr="00D850AF">
        <w:rPr>
          <w:rFonts w:ascii="Times New Roman" w:hAnsi="Times New Roman" w:cs="Times New Roman"/>
          <w:sz w:val="28"/>
          <w:szCs w:val="28"/>
        </w:rPr>
        <w:t>,</w:t>
      </w:r>
      <w:r w:rsidRPr="00D850AF">
        <w:rPr>
          <w:rFonts w:ascii="Times New Roman" w:hAnsi="Times New Roman" w:cs="Times New Roman"/>
          <w:sz w:val="28"/>
          <w:szCs w:val="28"/>
        </w:rPr>
        <w:t xml:space="preserve"> председатель комиссии направляет его и все имеющиеся материалы в </w:t>
      </w:r>
      <w:r w:rsidR="00C60FDF" w:rsidRPr="00D850AF">
        <w:rPr>
          <w:rFonts w:ascii="Times New Roman" w:hAnsi="Times New Roman" w:cs="Times New Roman"/>
          <w:sz w:val="28"/>
          <w:szCs w:val="28"/>
        </w:rPr>
        <w:t>Буинский городской Совет</w:t>
      </w:r>
      <w:r w:rsidRPr="00D850AF">
        <w:rPr>
          <w:rFonts w:ascii="Times New Roman" w:hAnsi="Times New Roman" w:cs="Times New Roman"/>
          <w:sz w:val="28"/>
          <w:szCs w:val="28"/>
        </w:rPr>
        <w:t>.</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4. Порядок установки и содержания памятников, памятных знаков и мемориальных досок</w:t>
      </w:r>
      <w:r w:rsidR="00C60FDF" w:rsidRPr="00D850AF">
        <w:rPr>
          <w:rFonts w:ascii="Times New Roman" w:hAnsi="Times New Roman" w:cs="Times New Roman"/>
          <w:bCs/>
          <w:color w:val="auto"/>
          <w:sz w:val="28"/>
          <w:szCs w:val="28"/>
        </w:rPr>
        <w:t>.</w:t>
      </w:r>
    </w:p>
    <w:p w:rsidR="00C60FDF" w:rsidRPr="00D850AF" w:rsidRDefault="00C60FDF"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4.1. Памятники, памятные знаки и мемориальные доски выполняются только из долговечных материалов. Эскизный проект места их размещения согласовывается с </w:t>
      </w:r>
      <w:r w:rsidR="00C60FDF" w:rsidRPr="00D850AF">
        <w:rPr>
          <w:rFonts w:ascii="Times New Roman" w:hAnsi="Times New Roman" w:cs="Times New Roman"/>
          <w:sz w:val="28"/>
          <w:szCs w:val="28"/>
        </w:rPr>
        <w:t>отделом архитектуры Исполнительного комитета Буинского муниципального района РТ</w:t>
      </w:r>
      <w:r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4.2. Памятники, памятные знаки и мемориальные доски в обязательном порядке передаются после их установки на баланс в соответствии с действующим законодательством.</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4.3. Балансодержатель принимает меры по их сохранению, текущему содержанию и обновлению из средств, предусмотренных на эти цели. Текущее содержание памятников, памятных знаков и мемориальных досок осуществляется в едином комплексе с прилегающей территорией, определенной проектом.</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4.4. Решение о деятельности или снятии памятников, памятных знаков и мемориальных досок, за исключением случаев, когда требуется ее реставрация или проводятся ремонтно-реставрационные работы на здании, где доска установлена, принимается </w:t>
      </w:r>
      <w:r w:rsidR="00513D40" w:rsidRPr="00D850AF">
        <w:rPr>
          <w:rFonts w:ascii="Times New Roman" w:hAnsi="Times New Roman" w:cs="Times New Roman"/>
          <w:sz w:val="28"/>
          <w:szCs w:val="28"/>
        </w:rPr>
        <w:t>Буинским городским Советом</w:t>
      </w:r>
      <w:r w:rsidRPr="00D850AF">
        <w:rPr>
          <w:rFonts w:ascii="Times New Roman" w:hAnsi="Times New Roman" w:cs="Times New Roman"/>
          <w:sz w:val="28"/>
          <w:szCs w:val="28"/>
        </w:rPr>
        <w:t>.</w:t>
      </w:r>
    </w:p>
    <w:p w:rsidR="009C5189" w:rsidRPr="00D850AF" w:rsidRDefault="009C5189"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5. Порядок разрешения споров</w:t>
      </w:r>
      <w:r w:rsidR="00513D40" w:rsidRPr="00D850AF">
        <w:rPr>
          <w:rFonts w:ascii="Times New Roman" w:hAnsi="Times New Roman" w:cs="Times New Roman"/>
          <w:bCs/>
          <w:color w:val="auto"/>
          <w:sz w:val="28"/>
          <w:szCs w:val="28"/>
        </w:rPr>
        <w:t>.</w:t>
      </w:r>
    </w:p>
    <w:p w:rsidR="00513D40" w:rsidRPr="00D850AF" w:rsidRDefault="00513D40"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5.1. Споры и разногласия, которые могут возникнуть при исполнении настоящего положения, разрешаются путем переговоров или в установленном законом порядке.</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jc w:val="right"/>
        <w:rPr>
          <w:rFonts w:ascii="Times New Roman" w:hAnsi="Times New Roman" w:cs="Times New Roman"/>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lastRenderedPageBreak/>
        <w:t>Приложение № 2</w:t>
      </w:r>
    </w:p>
    <w:p w:rsidR="00513D40" w:rsidRPr="00D850AF" w:rsidRDefault="00513D40"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к решению Буинского</w:t>
      </w:r>
    </w:p>
    <w:p w:rsidR="00513D40" w:rsidRPr="00D850AF" w:rsidRDefault="00513D40"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 xml:space="preserve">городского Совета </w:t>
      </w:r>
    </w:p>
    <w:p w:rsidR="00476FD3" w:rsidRPr="00D850AF" w:rsidRDefault="00513D40" w:rsidP="00D850AF">
      <w:pPr>
        <w:pStyle w:val="HEADERTEXT"/>
        <w:jc w:val="right"/>
        <w:rPr>
          <w:rFonts w:ascii="Times New Roman" w:hAnsi="Times New Roman" w:cs="Times New Roman"/>
          <w:bCs/>
          <w:color w:val="auto"/>
          <w:sz w:val="24"/>
          <w:szCs w:val="24"/>
        </w:rPr>
      </w:pPr>
      <w:r w:rsidRPr="00D850AF">
        <w:rPr>
          <w:rFonts w:ascii="Times New Roman" w:hAnsi="Times New Roman" w:cs="Times New Roman"/>
          <w:color w:val="auto"/>
          <w:sz w:val="24"/>
          <w:szCs w:val="24"/>
        </w:rPr>
        <w:t>от «____» _____________2022г. № ______</w:t>
      </w:r>
    </w:p>
    <w:p w:rsidR="00476FD3" w:rsidRPr="00D850AF" w:rsidRDefault="00D46DE2" w:rsidP="00D850AF">
      <w:pPr>
        <w:pStyle w:val="HEADERTEXT"/>
        <w:jc w:val="righ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513D40" w:rsidRPr="00D850AF" w:rsidRDefault="00513D40" w:rsidP="00D850AF">
      <w:pPr>
        <w:pStyle w:val="HEADERTEXT"/>
        <w:jc w:val="center"/>
        <w:rPr>
          <w:rFonts w:ascii="Times New Roman" w:hAnsi="Times New Roman" w:cs="Times New Roman"/>
          <w:bCs/>
          <w:color w:val="auto"/>
          <w:sz w:val="28"/>
          <w:szCs w:val="28"/>
        </w:rPr>
      </w:pPr>
    </w:p>
    <w:p w:rsidR="00476FD3" w:rsidRPr="00D850AF" w:rsidRDefault="00513D40"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Положение о комиссии по рассмотрению материалов об увековечении памяти выдающихся граждан, организаций, и исторических событий </w:t>
      </w:r>
    </w:p>
    <w:p w:rsidR="00513D40" w:rsidRPr="00D850AF" w:rsidRDefault="00513D40"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 Вопросы по рассмотрению материалов о порядке установки памятников, памятных знаков их переименования в целях увековечения памяти граждан, организаций и исторических событий (далее - Комиссия).</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Количество членов Комиссии - 6 человек. В</w:t>
      </w:r>
      <w:r w:rsidR="00D46DE2" w:rsidRPr="00D850AF">
        <w:rPr>
          <w:rFonts w:ascii="Times New Roman" w:hAnsi="Times New Roman" w:cs="Times New Roman"/>
          <w:sz w:val="28"/>
          <w:szCs w:val="28"/>
        </w:rPr>
        <w:t xml:space="preserve"> состав Комиссии входят представители представительного и исполнительного органов местного самоуправления </w:t>
      </w:r>
      <w:r w:rsidR="00C158CA" w:rsidRPr="00D850AF">
        <w:rPr>
          <w:rFonts w:ascii="Times New Roman" w:hAnsi="Times New Roman" w:cs="Times New Roman"/>
          <w:sz w:val="28"/>
          <w:szCs w:val="28"/>
        </w:rPr>
        <w:t>Буин</w:t>
      </w:r>
      <w:r w:rsidR="00D46DE2"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00D46DE2" w:rsidRPr="00D850AF">
        <w:rPr>
          <w:rFonts w:ascii="Times New Roman" w:hAnsi="Times New Roman" w:cs="Times New Roman"/>
          <w:sz w:val="28"/>
          <w:szCs w:val="28"/>
        </w:rPr>
        <w:t xml:space="preserve"> района, общественных объединений.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2. Комиссия в своей деятельности руководствуется законодательными актами Российской Федерации и Республики Татарстан, Уставом </w:t>
      </w:r>
      <w:r w:rsidR="00513D40" w:rsidRPr="00D850AF">
        <w:rPr>
          <w:rFonts w:ascii="Times New Roman" w:hAnsi="Times New Roman" w:cs="Times New Roman"/>
          <w:sz w:val="28"/>
          <w:szCs w:val="28"/>
        </w:rPr>
        <w:t>м</w:t>
      </w:r>
      <w:r w:rsidR="00C158CA" w:rsidRPr="00D850AF">
        <w:rPr>
          <w:rFonts w:ascii="Times New Roman" w:hAnsi="Times New Roman" w:cs="Times New Roman"/>
          <w:sz w:val="28"/>
          <w:szCs w:val="28"/>
        </w:rPr>
        <w:t>униципального образования город Буинск</w:t>
      </w:r>
      <w:r w:rsidR="00513D40" w:rsidRPr="00D850AF">
        <w:rPr>
          <w:rFonts w:ascii="Times New Roman" w:hAnsi="Times New Roman" w:cs="Times New Roman"/>
          <w:sz w:val="28"/>
          <w:szCs w:val="28"/>
        </w:rPr>
        <w:t xml:space="preserve"> Буинского муниципального района</w:t>
      </w:r>
      <w:r w:rsidRPr="00D850AF">
        <w:rPr>
          <w:rFonts w:ascii="Times New Roman" w:hAnsi="Times New Roman" w:cs="Times New Roman"/>
          <w:sz w:val="28"/>
          <w:szCs w:val="28"/>
        </w:rPr>
        <w:t xml:space="preserve">, муниципальными правовыми актами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 настоящим Положением.</w:t>
      </w:r>
      <w:r w:rsidR="00513D40" w:rsidRPr="00D850AF">
        <w:rPr>
          <w:rFonts w:ascii="Times New Roman" w:hAnsi="Times New Roman" w:cs="Times New Roman"/>
          <w:sz w:val="28"/>
          <w:szCs w:val="28"/>
        </w:rPr>
        <w:t xml:space="preserve"> </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 К ведению Комиссии относится: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3.1. Прием, рассмотрение материалов о порядке установки памятников, памятных знаков их переименования в целях увековечения памяти граждан, организаций и исторических событий в </w:t>
      </w:r>
      <w:r w:rsidR="00513D40" w:rsidRPr="00D850AF">
        <w:rPr>
          <w:rFonts w:ascii="Times New Roman" w:hAnsi="Times New Roman" w:cs="Times New Roman"/>
          <w:sz w:val="28"/>
          <w:szCs w:val="28"/>
        </w:rPr>
        <w:t>городе Буинске</w:t>
      </w:r>
      <w:r w:rsidRPr="00D850AF">
        <w:rPr>
          <w:rFonts w:ascii="Times New Roman" w:hAnsi="Times New Roman" w:cs="Times New Roman"/>
          <w:sz w:val="28"/>
          <w:szCs w:val="28"/>
        </w:rPr>
        <w:t xml:space="preserve">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3.2. Определение требований к представляемым материалам по полноте отражения: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жизненного пути и заслуг выдающихся граждан;</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достоверности исторических событий;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роли предприятий, учреждений и организаций.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3.3. Рассмотрение поступивших материалов и документов, включая их экспертизу, с привлечением специалистов из других организаций (по необходимости).</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3.4. Подготовка предложений об увековечении памяти граждан, организаций и исторических событий.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 В результате рассмотрения представленных документов Комиссия принимает одно из следующих решений: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 поддержать ходатайство, подготовить соответствующий проект решения </w:t>
      </w:r>
      <w:r w:rsidR="0005754D" w:rsidRPr="00D850AF">
        <w:rPr>
          <w:rFonts w:ascii="Times New Roman" w:hAnsi="Times New Roman" w:cs="Times New Roman"/>
          <w:sz w:val="28"/>
          <w:szCs w:val="28"/>
        </w:rPr>
        <w:t>Буинского городского Совета</w:t>
      </w:r>
      <w:r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отклонить ходатайство, направить инициаторам увековечения памяти мотивированный отказ.</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5. Заседание Комиссии считается правомочным при наличии не менее половины членов Комиссии. Решение Комиссии принимается открытым голосованием простым большинством голосов от числа присутствующих.</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Мнение отсутствующих членов Комиссии, представленное до начала заседания в письменном виде, учитывается при подсчете голосов.</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6. Решение об увековечении памяти, принимаемое Комиссией, служит основанием при вынесении решения. Выводы, содержащиеся в решениях комиссии, </w:t>
      </w:r>
      <w:r w:rsidRPr="00D850AF">
        <w:rPr>
          <w:rFonts w:ascii="Times New Roman" w:hAnsi="Times New Roman" w:cs="Times New Roman"/>
          <w:sz w:val="28"/>
          <w:szCs w:val="28"/>
        </w:rPr>
        <w:lastRenderedPageBreak/>
        <w:t>не являются обязательными при вынесении решения.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7. В случае принятия Комиссией решения о возможности присвоения имени муниципальному предприятию или учреждению секретарь комиссии готовит проект решения, который представляется в </w:t>
      </w:r>
      <w:r w:rsidR="00C158CA" w:rsidRPr="00D850AF">
        <w:rPr>
          <w:rFonts w:ascii="Times New Roman" w:hAnsi="Times New Roman" w:cs="Times New Roman"/>
          <w:sz w:val="28"/>
          <w:szCs w:val="28"/>
        </w:rPr>
        <w:t>Буинский городской Совет</w:t>
      </w:r>
      <w:r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8. В случае принятия Комиссией решения об отклонении ходатайства повторное может выноситься не ранее чем через пять лет после предыдущего рассмотрения.</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D850AF" w:rsidRDefault="00D850AF"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lastRenderedPageBreak/>
        <w:t>Приложение № 3</w:t>
      </w:r>
    </w:p>
    <w:p w:rsidR="0005754D" w:rsidRPr="00D850AF" w:rsidRDefault="0005754D"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к решению Буинского</w:t>
      </w:r>
    </w:p>
    <w:p w:rsidR="0005754D" w:rsidRPr="00D850AF" w:rsidRDefault="0005754D"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 xml:space="preserve">городского Совета </w:t>
      </w:r>
    </w:p>
    <w:p w:rsidR="00476FD3" w:rsidRPr="00D850AF" w:rsidRDefault="0005754D" w:rsidP="00D850AF">
      <w:pPr>
        <w:pStyle w:val="HEADERTEXT"/>
        <w:jc w:val="right"/>
        <w:rPr>
          <w:rFonts w:ascii="Times New Roman" w:hAnsi="Times New Roman" w:cs="Times New Roman"/>
          <w:bCs/>
          <w:color w:val="auto"/>
          <w:sz w:val="24"/>
          <w:szCs w:val="24"/>
        </w:rPr>
      </w:pPr>
      <w:r w:rsidRPr="00D850AF">
        <w:rPr>
          <w:rFonts w:ascii="Times New Roman" w:hAnsi="Times New Roman" w:cs="Times New Roman"/>
          <w:color w:val="auto"/>
          <w:sz w:val="24"/>
          <w:szCs w:val="24"/>
        </w:rPr>
        <w:t>от «____» _____________2022г. № ______</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476FD3" w:rsidRPr="00D850AF" w:rsidRDefault="0005754D"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Состав комиссии по рассмотрению материалов об увековечении памяти выдающихся граждан, организаций и исторических событий при Буинском городском Совете Буинского муниципального района</w:t>
      </w:r>
    </w:p>
    <w:tbl>
      <w:tblPr>
        <w:tblW w:w="0" w:type="auto"/>
        <w:tblInd w:w="36" w:type="dxa"/>
        <w:tblLayout w:type="fixed"/>
        <w:tblCellMar>
          <w:left w:w="90" w:type="dxa"/>
          <w:right w:w="90" w:type="dxa"/>
        </w:tblCellMar>
        <w:tblLook w:val="0000" w:firstRow="0" w:lastRow="0" w:firstColumn="0" w:lastColumn="0" w:noHBand="0" w:noVBand="0"/>
      </w:tblPr>
      <w:tblGrid>
        <w:gridCol w:w="1470"/>
        <w:gridCol w:w="6570"/>
      </w:tblGrid>
      <w:tr w:rsidR="00CD04D9" w:rsidRPr="00D850AF" w:rsidTr="0005754D">
        <w:tc>
          <w:tcPr>
            <w:tcW w:w="1470" w:type="dxa"/>
            <w:tcBorders>
              <w:top w:val="nil"/>
              <w:left w:val="nil"/>
              <w:bottom w:val="nil"/>
              <w:right w:val="nil"/>
            </w:tcBorders>
            <w:tcMar>
              <w:top w:w="114" w:type="dxa"/>
              <w:left w:w="28" w:type="dxa"/>
              <w:bottom w:w="114" w:type="dxa"/>
              <w:right w:w="28" w:type="dxa"/>
            </w:tcMar>
          </w:tcPr>
          <w:p w:rsidR="00476FD3" w:rsidRPr="00D850AF" w:rsidRDefault="00476FD3" w:rsidP="00D850AF">
            <w:pPr>
              <w:widowControl w:val="0"/>
              <w:autoSpaceDE w:val="0"/>
              <w:autoSpaceDN w:val="0"/>
              <w:adjustRightInd w:val="0"/>
              <w:spacing w:after="0" w:line="240" w:lineRule="auto"/>
              <w:rPr>
                <w:rFonts w:ascii="Times New Roman" w:hAnsi="Times New Roman" w:cs="Times New Roman"/>
                <w:sz w:val="28"/>
                <w:szCs w:val="28"/>
              </w:rPr>
            </w:pPr>
          </w:p>
        </w:tc>
        <w:tc>
          <w:tcPr>
            <w:tcW w:w="6570" w:type="dxa"/>
            <w:tcBorders>
              <w:top w:val="nil"/>
              <w:left w:val="nil"/>
              <w:bottom w:val="nil"/>
              <w:right w:val="nil"/>
            </w:tcBorders>
            <w:tcMar>
              <w:top w:w="114" w:type="dxa"/>
              <w:left w:w="28" w:type="dxa"/>
              <w:bottom w:w="114" w:type="dxa"/>
              <w:right w:w="28" w:type="dxa"/>
            </w:tcMar>
          </w:tcPr>
          <w:p w:rsidR="00476FD3" w:rsidRPr="00D850AF" w:rsidRDefault="00476FD3" w:rsidP="00D850AF">
            <w:pPr>
              <w:widowControl w:val="0"/>
              <w:autoSpaceDE w:val="0"/>
              <w:autoSpaceDN w:val="0"/>
              <w:adjustRightInd w:val="0"/>
              <w:spacing w:after="0" w:line="240" w:lineRule="auto"/>
              <w:rPr>
                <w:rFonts w:ascii="Times New Roman" w:hAnsi="Times New Roman" w:cs="Times New Roman"/>
                <w:sz w:val="28"/>
                <w:szCs w:val="28"/>
              </w:rPr>
            </w:pP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82"/>
      </w:tblGrid>
      <w:tr w:rsidR="0005754D" w:rsidRPr="00D850AF" w:rsidTr="00D72D9F">
        <w:tc>
          <w:tcPr>
            <w:tcW w:w="3114" w:type="dxa"/>
          </w:tcPr>
          <w:p w:rsidR="0005754D" w:rsidRPr="00D850AF"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Садретдинова Лилия Назимовна</w:t>
            </w:r>
          </w:p>
        </w:tc>
        <w:tc>
          <w:tcPr>
            <w:tcW w:w="7082" w:type="dxa"/>
          </w:tcPr>
          <w:p w:rsidR="0005754D"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заместитель руководителя Исполнительного комитета Буинского муниципального района Республики Татарстан, председатель комиссии</w:t>
            </w:r>
            <w:r w:rsidR="006E6F11">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05754D" w:rsidRPr="00D850AF" w:rsidTr="00D72D9F">
        <w:tc>
          <w:tcPr>
            <w:tcW w:w="3114" w:type="dxa"/>
          </w:tcPr>
          <w:p w:rsidR="0005754D" w:rsidRPr="00D850AF"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Зайцева Светлана Анатольевна</w:t>
            </w:r>
          </w:p>
        </w:tc>
        <w:tc>
          <w:tcPr>
            <w:tcW w:w="7082" w:type="dxa"/>
          </w:tcPr>
          <w:p w:rsidR="0005754D"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заместитель главы города Буинска</w:t>
            </w:r>
            <w:r>
              <w:t xml:space="preserve"> </w:t>
            </w:r>
            <w:r w:rsidRPr="00D850AF">
              <w:rPr>
                <w:rFonts w:ascii="Times New Roman" w:hAnsi="Times New Roman" w:cs="Times New Roman"/>
                <w:sz w:val="28"/>
                <w:szCs w:val="28"/>
              </w:rPr>
              <w:t>Буинского муниципального района Республики Татарстан</w:t>
            </w:r>
            <w:r>
              <w:rPr>
                <w:rFonts w:ascii="Times New Roman" w:hAnsi="Times New Roman" w:cs="Times New Roman"/>
                <w:sz w:val="28"/>
                <w:szCs w:val="28"/>
              </w:rPr>
              <w:t>, заместитель председателя комиссии</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DB55E5" w:rsidRPr="00D850AF" w:rsidTr="00D72D9F">
        <w:tc>
          <w:tcPr>
            <w:tcW w:w="3114" w:type="dxa"/>
          </w:tcPr>
          <w:p w:rsidR="00DB55E5" w:rsidRDefault="00DB55E5" w:rsidP="00D850AF">
            <w:pPr>
              <w:widowControl w:val="0"/>
              <w:autoSpaceDE w:val="0"/>
              <w:autoSpaceDN w:val="0"/>
              <w:adjustRightInd w:val="0"/>
              <w:rPr>
                <w:rFonts w:ascii="Times New Roman" w:hAnsi="Times New Roman" w:cs="Times New Roman"/>
                <w:sz w:val="28"/>
                <w:szCs w:val="28"/>
              </w:rPr>
            </w:pPr>
          </w:p>
        </w:tc>
        <w:tc>
          <w:tcPr>
            <w:tcW w:w="7082" w:type="dxa"/>
          </w:tcPr>
          <w:p w:rsidR="00DB55E5" w:rsidRDefault="00DB55E5" w:rsidP="00D15CA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D15CA7">
              <w:rPr>
                <w:rFonts w:ascii="Times New Roman" w:hAnsi="Times New Roman" w:cs="Times New Roman"/>
                <w:sz w:val="28"/>
                <w:szCs w:val="28"/>
              </w:rPr>
              <w:t>секретарь</w:t>
            </w:r>
          </w:p>
        </w:tc>
      </w:tr>
      <w:tr w:rsidR="0005754D" w:rsidRPr="00D850AF" w:rsidTr="00D72D9F">
        <w:tc>
          <w:tcPr>
            <w:tcW w:w="3114" w:type="dxa"/>
          </w:tcPr>
          <w:p w:rsidR="0005754D"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Члены комиссии:</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c>
          <w:tcPr>
            <w:tcW w:w="7082" w:type="dxa"/>
          </w:tcPr>
          <w:p w:rsidR="0005754D" w:rsidRPr="00D850AF" w:rsidRDefault="0005754D" w:rsidP="00D850AF">
            <w:pPr>
              <w:widowControl w:val="0"/>
              <w:autoSpaceDE w:val="0"/>
              <w:autoSpaceDN w:val="0"/>
              <w:adjustRightInd w:val="0"/>
              <w:rPr>
                <w:rFonts w:ascii="Times New Roman" w:hAnsi="Times New Roman" w:cs="Times New Roman"/>
                <w:sz w:val="28"/>
                <w:szCs w:val="28"/>
              </w:rPr>
            </w:pPr>
          </w:p>
        </w:tc>
      </w:tr>
      <w:tr w:rsidR="0005754D" w:rsidRPr="00D850AF" w:rsidTr="00D72D9F">
        <w:tc>
          <w:tcPr>
            <w:tcW w:w="3114" w:type="dxa"/>
          </w:tcPr>
          <w:p w:rsidR="0005754D" w:rsidRDefault="0031395D" w:rsidP="00D850AF">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Ахметзянова Люция Маулитзяновна</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c>
          <w:tcPr>
            <w:tcW w:w="7082" w:type="dxa"/>
          </w:tcPr>
          <w:p w:rsidR="0005754D"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1395D">
              <w:rPr>
                <w:rFonts w:ascii="Times New Roman" w:hAnsi="Times New Roman" w:cs="Times New Roman"/>
                <w:sz w:val="28"/>
                <w:szCs w:val="28"/>
              </w:rPr>
              <w:t>директор</w:t>
            </w:r>
            <w:r>
              <w:rPr>
                <w:rFonts w:ascii="Times New Roman" w:hAnsi="Times New Roman" w:cs="Times New Roman"/>
                <w:sz w:val="28"/>
                <w:szCs w:val="28"/>
              </w:rPr>
              <w:t xml:space="preserve"> </w:t>
            </w:r>
            <w:r w:rsidRPr="0031395D">
              <w:rPr>
                <w:rFonts w:ascii="Times New Roman" w:hAnsi="Times New Roman" w:cs="Times New Roman"/>
                <w:sz w:val="28"/>
                <w:szCs w:val="28"/>
              </w:rPr>
              <w:t>МБУ «Буинский краеведческий музей»</w:t>
            </w:r>
            <w:r w:rsidR="006E6F11">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05754D" w:rsidRPr="00D850AF" w:rsidTr="00D72D9F">
        <w:tc>
          <w:tcPr>
            <w:tcW w:w="3114" w:type="dxa"/>
          </w:tcPr>
          <w:p w:rsidR="0005754D" w:rsidRPr="00D850AF"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Гиззатов Ильдус Гашикович</w:t>
            </w:r>
          </w:p>
        </w:tc>
        <w:tc>
          <w:tcPr>
            <w:tcW w:w="7082" w:type="dxa"/>
          </w:tcPr>
          <w:p w:rsidR="0005754D"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п</w:t>
            </w:r>
            <w:r w:rsidRPr="0031395D">
              <w:rPr>
                <w:rFonts w:ascii="Times New Roman" w:hAnsi="Times New Roman" w:cs="Times New Roman"/>
                <w:sz w:val="28"/>
                <w:szCs w:val="28"/>
              </w:rPr>
              <w:t>ервый заместитель руководителя Исполнительного комитета</w:t>
            </w:r>
            <w:r>
              <w:t xml:space="preserve"> </w:t>
            </w:r>
            <w:r w:rsidRPr="0031395D">
              <w:rPr>
                <w:rFonts w:ascii="Times New Roman" w:hAnsi="Times New Roman" w:cs="Times New Roman"/>
                <w:sz w:val="28"/>
                <w:szCs w:val="28"/>
              </w:rPr>
              <w:t>Буинского муниципального района Республики Татарстан</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31395D" w:rsidRPr="00D850AF" w:rsidTr="00D72D9F">
        <w:tc>
          <w:tcPr>
            <w:tcW w:w="3114" w:type="dxa"/>
          </w:tcPr>
          <w:p w:rsidR="0031395D" w:rsidRDefault="0031395D" w:rsidP="00D850AF">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Гильфанов Ринат Мансурович</w:t>
            </w:r>
          </w:p>
        </w:tc>
        <w:tc>
          <w:tcPr>
            <w:tcW w:w="7082" w:type="dxa"/>
          </w:tcPr>
          <w:p w:rsidR="0031395D"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1395D">
              <w:rPr>
                <w:rFonts w:ascii="Times New Roman" w:hAnsi="Times New Roman" w:cs="Times New Roman"/>
                <w:sz w:val="28"/>
                <w:szCs w:val="28"/>
              </w:rPr>
              <w:t>Отдел архитектуры</w:t>
            </w:r>
            <w:r>
              <w:t xml:space="preserve"> </w:t>
            </w:r>
            <w:r w:rsidRPr="0031395D">
              <w:rPr>
                <w:rFonts w:ascii="Times New Roman" w:hAnsi="Times New Roman" w:cs="Times New Roman"/>
                <w:sz w:val="28"/>
                <w:szCs w:val="28"/>
              </w:rPr>
              <w:t>Исполнительного комитета Буинского муниципального района Республики Татарстан</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sidR="006E6F11">
              <w:rPr>
                <w:rFonts w:ascii="Times New Roman" w:hAnsi="Times New Roman" w:cs="Times New Roman"/>
                <w:sz w:val="28"/>
                <w:szCs w:val="28"/>
              </w:rPr>
              <w:t xml:space="preserve"> </w:t>
            </w:r>
            <w:r>
              <w:rPr>
                <w:rFonts w:ascii="Times New Roman" w:hAnsi="Times New Roman" w:cs="Times New Roman"/>
                <w:sz w:val="28"/>
                <w:szCs w:val="28"/>
              </w:rPr>
              <w:t>;</w:t>
            </w:r>
          </w:p>
          <w:p w:rsidR="0033175A" w:rsidRDefault="0033175A" w:rsidP="00D850AF">
            <w:pPr>
              <w:widowControl w:val="0"/>
              <w:autoSpaceDE w:val="0"/>
              <w:autoSpaceDN w:val="0"/>
              <w:adjustRightInd w:val="0"/>
              <w:rPr>
                <w:rFonts w:ascii="Times New Roman" w:hAnsi="Times New Roman" w:cs="Times New Roman"/>
                <w:sz w:val="28"/>
                <w:szCs w:val="28"/>
              </w:rPr>
            </w:pPr>
          </w:p>
        </w:tc>
      </w:tr>
      <w:tr w:rsidR="0031395D" w:rsidRPr="00D850AF" w:rsidTr="00D72D9F">
        <w:tc>
          <w:tcPr>
            <w:tcW w:w="3114" w:type="dxa"/>
          </w:tcPr>
          <w:p w:rsidR="0031395D" w:rsidRPr="0031395D" w:rsidRDefault="0031395D" w:rsidP="0031395D">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Гимранов</w:t>
            </w:r>
          </w:p>
          <w:p w:rsidR="0031395D" w:rsidRPr="0031395D" w:rsidRDefault="0031395D" w:rsidP="0031395D">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Ринат Жавдатович</w:t>
            </w:r>
          </w:p>
        </w:tc>
        <w:tc>
          <w:tcPr>
            <w:tcW w:w="7082" w:type="dxa"/>
          </w:tcPr>
          <w:p w:rsidR="0031395D" w:rsidRDefault="0033175A"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начальник МКУ «Управление культуры </w:t>
            </w:r>
            <w:r w:rsidRPr="0033175A">
              <w:rPr>
                <w:rFonts w:ascii="Times New Roman" w:hAnsi="Times New Roman" w:cs="Times New Roman"/>
                <w:sz w:val="28"/>
                <w:szCs w:val="28"/>
              </w:rPr>
              <w:t>Буинского муниципального района</w:t>
            </w:r>
            <w:r>
              <w:rPr>
                <w:rFonts w:ascii="Times New Roman" w:hAnsi="Times New Roman" w:cs="Times New Roman"/>
                <w:sz w:val="28"/>
                <w:szCs w:val="28"/>
              </w:rPr>
              <w:t>»</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Default="0033175A" w:rsidP="00D850AF">
            <w:pPr>
              <w:widowControl w:val="0"/>
              <w:autoSpaceDE w:val="0"/>
              <w:autoSpaceDN w:val="0"/>
              <w:adjustRightInd w:val="0"/>
              <w:rPr>
                <w:rFonts w:ascii="Times New Roman" w:hAnsi="Times New Roman" w:cs="Times New Roman"/>
                <w:sz w:val="28"/>
                <w:szCs w:val="28"/>
              </w:rPr>
            </w:pPr>
          </w:p>
        </w:tc>
      </w:tr>
    </w:tbl>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476FD3" w:rsidRPr="00D850AF" w:rsidRDefault="00476FD3"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636E2B" w:rsidRDefault="0005754D" w:rsidP="00D850AF">
      <w:pPr>
        <w:pStyle w:val="HEADERTEXT"/>
        <w:jc w:val="right"/>
        <w:rPr>
          <w:rFonts w:ascii="Times New Roman" w:hAnsi="Times New Roman" w:cs="Times New Roman"/>
          <w:color w:val="auto"/>
          <w:sz w:val="24"/>
          <w:szCs w:val="24"/>
        </w:rPr>
      </w:pPr>
      <w:r w:rsidRPr="00636E2B">
        <w:rPr>
          <w:rFonts w:ascii="Times New Roman" w:hAnsi="Times New Roman" w:cs="Times New Roman"/>
          <w:color w:val="auto"/>
          <w:sz w:val="24"/>
          <w:szCs w:val="24"/>
        </w:rPr>
        <w:lastRenderedPageBreak/>
        <w:t>Приложение № 4</w:t>
      </w:r>
    </w:p>
    <w:p w:rsidR="0005754D" w:rsidRPr="00636E2B" w:rsidRDefault="0005754D" w:rsidP="00D850AF">
      <w:pPr>
        <w:pStyle w:val="HEADERTEXT"/>
        <w:jc w:val="right"/>
        <w:rPr>
          <w:rFonts w:ascii="Times New Roman" w:hAnsi="Times New Roman" w:cs="Times New Roman"/>
          <w:color w:val="auto"/>
          <w:sz w:val="24"/>
          <w:szCs w:val="24"/>
        </w:rPr>
      </w:pPr>
      <w:r w:rsidRPr="00636E2B">
        <w:rPr>
          <w:rFonts w:ascii="Times New Roman" w:hAnsi="Times New Roman" w:cs="Times New Roman"/>
          <w:color w:val="auto"/>
          <w:sz w:val="24"/>
          <w:szCs w:val="24"/>
        </w:rPr>
        <w:t>к решению Буинского</w:t>
      </w:r>
    </w:p>
    <w:p w:rsidR="0005754D" w:rsidRPr="00636E2B" w:rsidRDefault="0005754D" w:rsidP="00D850AF">
      <w:pPr>
        <w:pStyle w:val="HEADERTEXT"/>
        <w:jc w:val="right"/>
        <w:rPr>
          <w:rFonts w:ascii="Times New Roman" w:hAnsi="Times New Roman" w:cs="Times New Roman"/>
          <w:color w:val="auto"/>
          <w:sz w:val="24"/>
          <w:szCs w:val="24"/>
        </w:rPr>
      </w:pPr>
      <w:r w:rsidRPr="00636E2B">
        <w:rPr>
          <w:rFonts w:ascii="Times New Roman" w:hAnsi="Times New Roman" w:cs="Times New Roman"/>
          <w:color w:val="auto"/>
          <w:sz w:val="24"/>
          <w:szCs w:val="24"/>
        </w:rPr>
        <w:t xml:space="preserve">городского Совета </w:t>
      </w:r>
    </w:p>
    <w:p w:rsidR="00476FD3" w:rsidRPr="00636E2B" w:rsidRDefault="0005754D" w:rsidP="00D850AF">
      <w:pPr>
        <w:pStyle w:val="HEADERTEXT"/>
        <w:jc w:val="right"/>
        <w:rPr>
          <w:rFonts w:ascii="Times New Roman" w:hAnsi="Times New Roman" w:cs="Times New Roman"/>
          <w:bCs/>
          <w:color w:val="auto"/>
          <w:sz w:val="24"/>
          <w:szCs w:val="24"/>
        </w:rPr>
      </w:pPr>
      <w:r w:rsidRPr="00636E2B">
        <w:rPr>
          <w:rFonts w:ascii="Times New Roman" w:hAnsi="Times New Roman" w:cs="Times New Roman"/>
          <w:color w:val="auto"/>
          <w:sz w:val="24"/>
          <w:szCs w:val="24"/>
        </w:rPr>
        <w:t>от «____» _____________2022г. № ______</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05754D" w:rsidRPr="00D850AF" w:rsidRDefault="0005754D" w:rsidP="00D850AF">
      <w:pPr>
        <w:pStyle w:val="FORMATTEXT"/>
        <w:ind w:firstLine="568"/>
        <w:jc w:val="center"/>
        <w:rPr>
          <w:rFonts w:ascii="Times New Roman" w:hAnsi="Times New Roman" w:cs="Times New Roman"/>
          <w:bCs/>
          <w:sz w:val="28"/>
          <w:szCs w:val="28"/>
        </w:rPr>
      </w:pPr>
      <w:r w:rsidRPr="00D850AF">
        <w:rPr>
          <w:rFonts w:ascii="Times New Roman" w:hAnsi="Times New Roman" w:cs="Times New Roman"/>
          <w:bCs/>
          <w:sz w:val="28"/>
          <w:szCs w:val="28"/>
        </w:rPr>
        <w:t>Заявление (ходатайство) об установке памятников, памятных знаков, их переименовании в целях увековечения памяти граждан, организаций и исторических событий</w:t>
      </w:r>
    </w:p>
    <w:p w:rsidR="0005754D" w:rsidRPr="00D850AF" w:rsidRDefault="0005754D" w:rsidP="00D850AF">
      <w:pPr>
        <w:pStyle w:val="FORMATTEXT"/>
        <w:ind w:firstLine="568"/>
        <w:jc w:val="both"/>
        <w:rPr>
          <w:rFonts w:ascii="Times New Roman" w:hAnsi="Times New Roman" w:cs="Times New Roman"/>
          <w:bCs/>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____________________________________________________________ ходатайствует</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(наименование предприятия, учреждения, коллектива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об увековечении памяти:</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 Фамилия, имя, отчество 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2. Пол 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 Дата рождения ___________________ Дата смерти 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 Место рождения 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5. Образование 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(специальность по образованию, наименование</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учебного заведения, год окончания)</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6. Ученая степень, ученое звание 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7. Какими государственными наградами награжден (а) и дата награждения</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lastRenderedPageBreak/>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8. Последнее место жительства 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9. Общий трудовой стаж 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Стаж работы в отрасли 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10. Биографические сведения: 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11. Характеристика с указанием конкретных заслуг представляемого</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(основания) к увековечению памят</w:t>
      </w:r>
      <w:r w:rsidR="00B12EA3">
        <w:rPr>
          <w:rFonts w:ascii="Times New Roman" w:hAnsi="Times New Roman" w:cs="Times New Roman"/>
          <w:sz w:val="28"/>
          <w:szCs w:val="28"/>
        </w:rPr>
        <w:t>и</w:t>
      </w:r>
      <w:r w:rsidRPr="00D850AF">
        <w:rPr>
          <w:rFonts w:ascii="Times New Roman" w:hAnsi="Times New Roman" w:cs="Times New Roman"/>
          <w:sz w:val="28"/>
          <w:szCs w:val="28"/>
        </w:rPr>
        <w:t>________</w:t>
      </w:r>
      <w:r w:rsidR="00B12EA3">
        <w:rPr>
          <w:rFonts w:ascii="Times New Roman" w:hAnsi="Times New Roman" w:cs="Times New Roman"/>
          <w:sz w:val="28"/>
          <w:szCs w:val="28"/>
        </w:rPr>
        <w:t>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w:t>
      </w:r>
      <w:r w:rsidR="00B12EA3">
        <w:rPr>
          <w:rFonts w:ascii="Times New Roman" w:hAnsi="Times New Roman" w:cs="Times New Roman"/>
          <w:sz w:val="28"/>
          <w:szCs w:val="28"/>
        </w:rPr>
        <w:t>_________</w:t>
      </w:r>
      <w:r w:rsidRPr="00D850AF">
        <w:rPr>
          <w:rFonts w:ascii="Times New Roman" w:hAnsi="Times New Roman" w:cs="Times New Roman"/>
          <w:sz w:val="28"/>
          <w:szCs w:val="28"/>
        </w:rPr>
        <w:t>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w:t>
      </w:r>
      <w:r w:rsidR="00B12EA3">
        <w:rPr>
          <w:rFonts w:ascii="Times New Roman" w:hAnsi="Times New Roman" w:cs="Times New Roman"/>
          <w:sz w:val="28"/>
          <w:szCs w:val="28"/>
        </w:rPr>
        <w:t>_________</w:t>
      </w:r>
      <w:r w:rsidRPr="00D850AF">
        <w:rPr>
          <w:rFonts w:ascii="Times New Roman" w:hAnsi="Times New Roman" w:cs="Times New Roman"/>
          <w:sz w:val="28"/>
          <w:szCs w:val="28"/>
        </w:rPr>
        <w:t>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Форма и место увековечения 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w:t>
      </w:r>
      <w:r w:rsidR="00B12EA3">
        <w:rPr>
          <w:rFonts w:ascii="Times New Roman" w:hAnsi="Times New Roman" w:cs="Times New Roman"/>
          <w:sz w:val="28"/>
          <w:szCs w:val="28"/>
        </w:rPr>
        <w:t>_________</w:t>
      </w:r>
      <w:r w:rsidRPr="00D850AF">
        <w:rPr>
          <w:rFonts w:ascii="Times New Roman" w:hAnsi="Times New Roman" w:cs="Times New Roman"/>
          <w:sz w:val="28"/>
          <w:szCs w:val="28"/>
        </w:rPr>
        <w:t>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Расходы по ___________________________</w:t>
      </w:r>
      <w:r w:rsidR="00B12EA3">
        <w:rPr>
          <w:rFonts w:ascii="Times New Roman" w:hAnsi="Times New Roman" w:cs="Times New Roman"/>
          <w:sz w:val="28"/>
          <w:szCs w:val="28"/>
        </w:rPr>
        <w:t>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(изготовлению, сооружению, установке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будут произведены за счет средств ________</w:t>
      </w:r>
      <w:r w:rsidR="00B12EA3">
        <w:rPr>
          <w:rFonts w:ascii="Times New Roman" w:hAnsi="Times New Roman" w:cs="Times New Roman"/>
          <w:sz w:val="28"/>
          <w:szCs w:val="28"/>
        </w:rPr>
        <w:t>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(наименование предприятия, учреждения, коллектива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Протокол 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(общего собрания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от "___" ________________ 20___ г.</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Должностное лицо, субъект</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права законодательной инициативы _____________ 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(подпись) (расшифровка)</w:t>
      </w:r>
    </w:p>
    <w:p w:rsidR="00476FD3" w:rsidRPr="00D850AF" w:rsidRDefault="00476FD3" w:rsidP="00D850AF">
      <w:pPr>
        <w:pStyle w:val="FORMATTEXT"/>
        <w:ind w:firstLine="568"/>
        <w:jc w:val="both"/>
        <w:rPr>
          <w:rFonts w:ascii="Times New Roman" w:hAnsi="Times New Roman" w:cs="Times New Roman"/>
          <w:sz w:val="28"/>
          <w:szCs w:val="28"/>
        </w:rPr>
      </w:pPr>
    </w:p>
    <w:p w:rsidR="00D46DE2" w:rsidRPr="00D850AF" w:rsidRDefault="00D46DE2"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636E2B" w:rsidRDefault="00636E2B" w:rsidP="00D850AF">
      <w:pPr>
        <w:widowControl w:val="0"/>
        <w:autoSpaceDE w:val="0"/>
        <w:autoSpaceDN w:val="0"/>
        <w:adjustRightInd w:val="0"/>
        <w:spacing w:after="0" w:line="240" w:lineRule="auto"/>
        <w:jc w:val="right"/>
        <w:rPr>
          <w:rFonts w:ascii="Times New Roman" w:hAnsi="Times New Roman" w:cs="Times New Roman"/>
          <w:sz w:val="28"/>
          <w:szCs w:val="28"/>
        </w:rPr>
      </w:pP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lastRenderedPageBreak/>
        <w:t>Приложение № 5</w:t>
      </w: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t>к решению Буинского</w:t>
      </w: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t xml:space="preserve">городского Совета </w:t>
      </w: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t>от «____» _____________2022г. № ______</w:t>
      </w:r>
    </w:p>
    <w:p w:rsidR="006A64BF" w:rsidRPr="00D850AF" w:rsidRDefault="006A64BF" w:rsidP="00D850AF">
      <w:pPr>
        <w:widowControl w:val="0"/>
        <w:autoSpaceDE w:val="0"/>
        <w:autoSpaceDN w:val="0"/>
        <w:adjustRightInd w:val="0"/>
        <w:spacing w:after="0" w:line="240" w:lineRule="auto"/>
        <w:jc w:val="right"/>
        <w:rPr>
          <w:rFonts w:ascii="Times New Roman" w:hAnsi="Times New Roman" w:cs="Times New Roman"/>
          <w:sz w:val="28"/>
          <w:szCs w:val="28"/>
        </w:rPr>
      </w:pPr>
    </w:p>
    <w:p w:rsidR="006A64BF" w:rsidRPr="00D850AF" w:rsidRDefault="006A64BF" w:rsidP="00D850AF">
      <w:pPr>
        <w:widowControl w:val="0"/>
        <w:autoSpaceDE w:val="0"/>
        <w:autoSpaceDN w:val="0"/>
        <w:adjustRightInd w:val="0"/>
        <w:spacing w:after="0" w:line="240" w:lineRule="auto"/>
        <w:jc w:val="right"/>
        <w:rPr>
          <w:rFonts w:ascii="Times New Roman" w:hAnsi="Times New Roman" w:cs="Times New Roman"/>
          <w:sz w:val="28"/>
          <w:szCs w:val="28"/>
        </w:rPr>
      </w:pPr>
    </w:p>
    <w:p w:rsidR="006A64BF" w:rsidRPr="00D850AF" w:rsidRDefault="007D049E"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Договор аренды </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4550"/>
        <w:gridCol w:w="5656"/>
      </w:tblGrid>
      <w:tr w:rsidR="006A64BF" w:rsidRPr="00D850AF" w:rsidTr="007D049E">
        <w:trPr>
          <w:trHeight w:val="280"/>
        </w:trPr>
        <w:tc>
          <w:tcPr>
            <w:tcW w:w="4550" w:type="dxa"/>
            <w:vAlign w:val="center"/>
          </w:tcPr>
          <w:p w:rsidR="006A64BF" w:rsidRPr="00B12EA3" w:rsidRDefault="007D049E" w:rsidP="00D850AF">
            <w:pPr>
              <w:spacing w:after="0" w:line="240" w:lineRule="auto"/>
              <w:rPr>
                <w:rFonts w:ascii="Times New Roman" w:eastAsia="Times New Roman" w:hAnsi="Times New Roman" w:cs="Times New Roman"/>
                <w:sz w:val="28"/>
                <w:szCs w:val="28"/>
              </w:rPr>
            </w:pPr>
            <w:r w:rsidRPr="00B12EA3">
              <w:rPr>
                <w:rFonts w:ascii="Times New Roman" w:eastAsia="Times New Roman" w:hAnsi="Times New Roman" w:cs="Times New Roman"/>
                <w:sz w:val="28"/>
                <w:szCs w:val="28"/>
              </w:rPr>
              <w:t>г. Буинск</w:t>
            </w:r>
          </w:p>
        </w:tc>
        <w:tc>
          <w:tcPr>
            <w:tcW w:w="5656" w:type="dxa"/>
            <w:vAlign w:val="center"/>
          </w:tcPr>
          <w:p w:rsidR="006A64BF" w:rsidRPr="00D850AF" w:rsidRDefault="007D049E"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 _______________20____г.</w:t>
            </w:r>
          </w:p>
        </w:tc>
      </w:tr>
    </w:tbl>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7D049E" w:rsidRPr="00D850AF" w:rsidRDefault="007D049E"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w:t>
      </w:r>
      <w:r w:rsidR="006A64BF" w:rsidRPr="00D850AF">
        <w:rPr>
          <w:rFonts w:ascii="Times New Roman" w:eastAsia="Times New Roman" w:hAnsi="Times New Roman" w:cs="Times New Roman"/>
          <w:sz w:val="28"/>
          <w:szCs w:val="28"/>
        </w:rPr>
        <w:t>, именуем</w:t>
      </w:r>
      <w:r w:rsidR="006A64BF"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"Арендодатель",</w:t>
      </w:r>
      <w:r w:rsidR="006A64BF" w:rsidRPr="00D850AF">
        <w:rPr>
          <w:rFonts w:ascii="Times New Roman" w:eastAsia="Times New Roman" w:hAnsi="Times New Roman" w:cs="Times New Roman"/>
          <w:sz w:val="28"/>
          <w:szCs w:val="28"/>
        </w:rPr>
        <w:t xml:space="preserve"> в </w:t>
      </w:r>
      <w:r w:rsidRPr="00D850AF">
        <w:rPr>
          <w:rFonts w:ascii="Times New Roman" w:eastAsia="Times New Roman" w:hAnsi="Times New Roman" w:cs="Times New Roman"/>
          <w:sz w:val="28"/>
          <w:szCs w:val="28"/>
        </w:rPr>
        <w:t>____________________</w:t>
      </w:r>
    </w:p>
    <w:p w:rsidR="006A64BF" w:rsidRPr="00D850AF" w:rsidRDefault="007D049E" w:rsidP="00D850AF">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w:t>
      </w:r>
      <w:r w:rsidR="006A64BF" w:rsidRPr="00D850AF">
        <w:rPr>
          <w:rFonts w:ascii="Times New Roman" w:eastAsia="Times New Roman" w:hAnsi="Times New Roman" w:cs="Times New Roman"/>
          <w:sz w:val="28"/>
          <w:szCs w:val="28"/>
        </w:rPr>
        <w:t>, действующ</w:t>
      </w:r>
      <w:r w:rsidR="006A64BF" w:rsidRPr="00D850AF">
        <w:rPr>
          <w:rFonts w:ascii="Times New Roman" w:eastAsia="Times New Roman" w:hAnsi="Times New Roman" w:cs="Times New Roman"/>
          <w:sz w:val="28"/>
          <w:szCs w:val="28"/>
          <w:u w:val="single"/>
        </w:rPr>
        <w:t>    </w:t>
      </w:r>
      <w:r w:rsidR="006A64BF" w:rsidRPr="00D850AF">
        <w:rPr>
          <w:rFonts w:ascii="Times New Roman" w:eastAsia="Times New Roman" w:hAnsi="Times New Roman" w:cs="Times New Roman"/>
          <w:sz w:val="28"/>
          <w:szCs w:val="28"/>
        </w:rPr>
        <w:t xml:space="preserve"> на основании </w:t>
      </w:r>
      <w:r w:rsidRPr="00D850AF">
        <w:rPr>
          <w:rFonts w:ascii="Times New Roman" w:eastAsia="Times New Roman" w:hAnsi="Times New Roman" w:cs="Times New Roman"/>
          <w:sz w:val="28"/>
          <w:szCs w:val="28"/>
        </w:rPr>
        <w:t>________________________</w:t>
      </w:r>
      <w:r w:rsidR="006A64BF" w:rsidRPr="00D850AF">
        <w:rPr>
          <w:rFonts w:ascii="Times New Roman" w:eastAsia="Times New Roman" w:hAnsi="Times New Roman" w:cs="Times New Roman"/>
          <w:sz w:val="28"/>
          <w:szCs w:val="28"/>
        </w:rPr>
        <w:t xml:space="preserve">, с одной стороны, </w:t>
      </w:r>
    </w:p>
    <w:p w:rsidR="007D049E" w:rsidRPr="00D850AF" w:rsidRDefault="006A64BF" w:rsidP="00D850AF">
      <w:pPr>
        <w:spacing w:after="0" w:line="240" w:lineRule="auto"/>
        <w:jc w:val="both"/>
        <w:rPr>
          <w:rFonts w:ascii="Times New Roman" w:eastAsia="Times New Roman" w:hAnsi="Times New Roman" w:cs="Times New Roman"/>
          <w:sz w:val="28"/>
          <w:szCs w:val="28"/>
          <w:u w:val="single"/>
        </w:rPr>
      </w:pPr>
      <w:r w:rsidRPr="00D850AF">
        <w:rPr>
          <w:rFonts w:ascii="Times New Roman" w:eastAsia="Times New Roman" w:hAnsi="Times New Roman" w:cs="Times New Roman"/>
          <w:sz w:val="28"/>
          <w:szCs w:val="28"/>
        </w:rPr>
        <w:t xml:space="preserve">и </w:t>
      </w:r>
      <w:r w:rsidR="007D049E" w:rsidRPr="00D850AF">
        <w:rPr>
          <w:rFonts w:ascii="Times New Roman" w:eastAsia="Times New Roman" w:hAnsi="Times New Roman" w:cs="Times New Roman"/>
          <w:sz w:val="28"/>
          <w:szCs w:val="28"/>
        </w:rPr>
        <w:t>_____________________________</w:t>
      </w:r>
      <w:r w:rsidRPr="00D850AF">
        <w:rPr>
          <w:rFonts w:ascii="Times New Roman" w:eastAsia="Times New Roman" w:hAnsi="Times New Roman" w:cs="Times New Roman"/>
          <w:sz w:val="28"/>
          <w:szCs w:val="28"/>
        </w:rPr>
        <w:t>, именуем</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"Арендатор", в лице</w:t>
      </w:r>
      <w:r w:rsidR="007D049E" w:rsidRPr="00D850AF">
        <w:rPr>
          <w:rFonts w:ascii="Times New Roman" w:eastAsia="Times New Roman" w:hAnsi="Times New Roman" w:cs="Times New Roman"/>
          <w:sz w:val="28"/>
          <w:szCs w:val="28"/>
          <w:u w:val="single"/>
        </w:rPr>
        <w:t xml:space="preserve"> </w:t>
      </w:r>
      <w:r w:rsidR="007D049E" w:rsidRPr="00D850AF">
        <w:rPr>
          <w:rFonts w:ascii="Times New Roman" w:eastAsia="Times New Roman" w:hAnsi="Times New Roman" w:cs="Times New Roman"/>
          <w:sz w:val="28"/>
          <w:szCs w:val="28"/>
        </w:rPr>
        <w:t>_____________</w:t>
      </w:r>
    </w:p>
    <w:p w:rsidR="006A64BF" w:rsidRPr="00D850AF" w:rsidRDefault="007D049E" w:rsidP="00D850AF">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________________________</w:t>
      </w:r>
      <w:r w:rsidR="006A64BF" w:rsidRPr="00D850AF">
        <w:rPr>
          <w:rFonts w:ascii="Times New Roman" w:eastAsia="Times New Roman" w:hAnsi="Times New Roman" w:cs="Times New Roman"/>
          <w:sz w:val="28"/>
          <w:szCs w:val="28"/>
        </w:rPr>
        <w:t>, действующ</w:t>
      </w:r>
      <w:r w:rsidR="006A64BF" w:rsidRPr="00D850AF">
        <w:rPr>
          <w:rFonts w:ascii="Times New Roman" w:eastAsia="Times New Roman" w:hAnsi="Times New Roman" w:cs="Times New Roman"/>
          <w:sz w:val="28"/>
          <w:szCs w:val="28"/>
          <w:u w:val="single"/>
        </w:rPr>
        <w:t>    </w:t>
      </w:r>
      <w:r w:rsidR="006A64BF" w:rsidRPr="00D850AF">
        <w:rPr>
          <w:rFonts w:ascii="Times New Roman" w:eastAsia="Times New Roman" w:hAnsi="Times New Roman" w:cs="Times New Roman"/>
          <w:sz w:val="28"/>
          <w:szCs w:val="28"/>
        </w:rPr>
        <w:t xml:space="preserve"> на основании </w:t>
      </w:r>
      <w:r w:rsidRPr="00D850AF">
        <w:rPr>
          <w:rFonts w:ascii="Times New Roman" w:eastAsia="Times New Roman" w:hAnsi="Times New Roman" w:cs="Times New Roman"/>
          <w:sz w:val="28"/>
          <w:szCs w:val="28"/>
        </w:rPr>
        <w:t>___________________________________</w:t>
      </w:r>
      <w:r w:rsidR="006A64BF" w:rsidRPr="00D850AF">
        <w:rPr>
          <w:rFonts w:ascii="Times New Roman" w:eastAsia="Times New Roman" w:hAnsi="Times New Roman" w:cs="Times New Roman"/>
          <w:sz w:val="28"/>
          <w:szCs w:val="28"/>
        </w:rPr>
        <w:t>, с другой стороны, заключили настоящий договор о нижеследующем:</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 Предмет договора</w:t>
      </w:r>
    </w:p>
    <w:p w:rsidR="00B12EA3"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1</w:t>
      </w:r>
      <w:r w:rsidRPr="00D850AF">
        <w:rPr>
          <w:rFonts w:ascii="Times New Roman" w:eastAsia="Times New Roman" w:hAnsi="Times New Roman" w:cs="Times New Roman"/>
          <w:sz w:val="28"/>
          <w:szCs w:val="28"/>
        </w:rPr>
        <w:t>. В соответствии с настоящим договором Арендодатель обязуется предоставить Арендатору за плату во временное владение и по передаточному акту, являющемуся неотъемлемым приложением к настоящему договору, недвижимое им</w:t>
      </w:r>
      <w:r w:rsidR="007D049E" w:rsidRPr="00D850AF">
        <w:rPr>
          <w:rFonts w:ascii="Times New Roman" w:eastAsia="Times New Roman" w:hAnsi="Times New Roman" w:cs="Times New Roman"/>
          <w:sz w:val="28"/>
          <w:szCs w:val="28"/>
        </w:rPr>
        <w:t>ущество</w:t>
      </w:r>
      <w:r w:rsidR="00AF78E6" w:rsidRPr="00D850AF">
        <w:rPr>
          <w:rFonts w:ascii="Times New Roman" w:eastAsia="Times New Roman" w:hAnsi="Times New Roman" w:cs="Times New Roman"/>
          <w:sz w:val="28"/>
          <w:szCs w:val="28"/>
        </w:rPr>
        <w:t xml:space="preserve"> (далее – имущество) </w:t>
      </w:r>
      <w:r w:rsidR="007D049E" w:rsidRPr="00D850AF">
        <w:rPr>
          <w:rFonts w:ascii="Times New Roman" w:eastAsia="Times New Roman" w:hAnsi="Times New Roman" w:cs="Times New Roman"/>
          <w:sz w:val="28"/>
          <w:szCs w:val="28"/>
        </w:rPr>
        <w:t>, состоящее из объектов:</w:t>
      </w:r>
      <w:r w:rsidR="007D049E" w:rsidRPr="00D850AF">
        <w:rPr>
          <w:rFonts w:ascii="Times New Roman" w:eastAsia="Times New Roman" w:hAnsi="Times New Roman" w:cs="Times New Roman"/>
          <w:sz w:val="28"/>
          <w:szCs w:val="28"/>
          <w:u w:val="single"/>
        </w:rPr>
        <w:t> </w:t>
      </w:r>
      <w:r w:rsidR="00B12EA3">
        <w:rPr>
          <w:rFonts w:ascii="Times New Roman" w:eastAsia="Times New Roman" w:hAnsi="Times New Roman" w:cs="Times New Roman"/>
          <w:sz w:val="28"/>
          <w:szCs w:val="28"/>
        </w:rPr>
        <w:t>________________</w:t>
      </w:r>
      <w:r w:rsidR="007D049E" w:rsidRPr="00D850AF">
        <w:rPr>
          <w:rFonts w:ascii="Times New Roman" w:eastAsia="Times New Roman" w:hAnsi="Times New Roman" w:cs="Times New Roman"/>
          <w:sz w:val="28"/>
          <w:szCs w:val="28"/>
        </w:rPr>
        <w:t>_______</w:t>
      </w:r>
    </w:p>
    <w:p w:rsidR="007D049E" w:rsidRPr="00D850AF" w:rsidRDefault="00B12EA3" w:rsidP="00B12E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w:t>
      </w:r>
      <w:r w:rsidR="006A64BF" w:rsidRPr="00D850AF">
        <w:rPr>
          <w:rFonts w:ascii="Times New Roman" w:eastAsia="Times New Roman" w:hAnsi="Times New Roman" w:cs="Times New Roman"/>
          <w:sz w:val="28"/>
          <w:szCs w:val="28"/>
        </w:rPr>
        <w:t xml:space="preserve">, находящихся по адресам: </w:t>
      </w:r>
      <w:r w:rsidR="007D049E" w:rsidRPr="00D850AF">
        <w:rPr>
          <w:rFonts w:ascii="Times New Roman" w:eastAsia="Times New Roman" w:hAnsi="Times New Roman" w:cs="Times New Roman"/>
          <w:sz w:val="28"/>
          <w:szCs w:val="28"/>
        </w:rPr>
        <w:t>____________________</w:t>
      </w:r>
      <w:r>
        <w:rPr>
          <w:rFonts w:ascii="Times New Roman" w:eastAsia="Times New Roman" w:hAnsi="Times New Roman" w:cs="Times New Roman"/>
          <w:sz w:val="28"/>
          <w:szCs w:val="28"/>
        </w:rPr>
        <w:t>______________________________</w:t>
      </w:r>
      <w:r w:rsidR="007D049E" w:rsidRPr="00D850AF">
        <w:rPr>
          <w:rFonts w:ascii="Times New Roman" w:eastAsia="Times New Roman" w:hAnsi="Times New Roman" w:cs="Times New Roman"/>
          <w:sz w:val="28"/>
          <w:szCs w:val="28"/>
        </w:rPr>
        <w:t>_</w:t>
      </w:r>
    </w:p>
    <w:p w:rsidR="006A64BF" w:rsidRPr="00D850AF" w:rsidRDefault="007D049E" w:rsidP="00D850AF">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____________________________________________</w:t>
      </w:r>
      <w:r w:rsidR="00B12EA3">
        <w:rPr>
          <w:rFonts w:ascii="Times New Roman" w:eastAsia="Times New Roman" w:hAnsi="Times New Roman" w:cs="Times New Roman"/>
          <w:sz w:val="28"/>
          <w:szCs w:val="28"/>
        </w:rPr>
        <w:t>_______________</w:t>
      </w:r>
      <w:r w:rsidRPr="00D850AF">
        <w:rPr>
          <w:rFonts w:ascii="Times New Roman" w:eastAsia="Times New Roman" w:hAnsi="Times New Roman" w:cs="Times New Roman"/>
          <w:sz w:val="28"/>
          <w:szCs w:val="28"/>
        </w:rPr>
        <w:t>____</w:t>
      </w:r>
      <w:r w:rsidR="006A64BF" w:rsidRPr="00D850AF">
        <w:rPr>
          <w:rFonts w:ascii="Times New Roman" w:eastAsia="Times New Roman" w:hAnsi="Times New Roman" w:cs="Times New Roman"/>
          <w:sz w:val="28"/>
          <w:szCs w:val="28"/>
        </w:rPr>
        <w:t xml:space="preserve">, площадью </w:t>
      </w:r>
      <w:r w:rsidRPr="00D850AF">
        <w:rPr>
          <w:rFonts w:ascii="Times New Roman" w:eastAsia="Times New Roman" w:hAnsi="Times New Roman" w:cs="Times New Roman"/>
          <w:sz w:val="28"/>
          <w:szCs w:val="28"/>
        </w:rPr>
        <w:t>__________________________</w:t>
      </w:r>
      <w:r w:rsidR="006A64BF" w:rsidRPr="00D850AF">
        <w:rPr>
          <w:rFonts w:ascii="Times New Roman" w:eastAsia="Times New Roman" w:hAnsi="Times New Roman" w:cs="Times New Roman"/>
          <w:sz w:val="28"/>
          <w:szCs w:val="28"/>
        </w:rPr>
        <w:t>, а также передать права на земельный участок, занятый помещениями и необходимый для их использования.</w:t>
      </w:r>
    </w:p>
    <w:p w:rsidR="007D049E" w:rsidRPr="00D850AF" w:rsidRDefault="007D049E" w:rsidP="00B12EA3">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Вышеупомянутое недвижимое имущество предоставляется в целях установки памятника, памятного знака, мемориальной доски</w:t>
      </w:r>
      <w:r w:rsidR="00AF78E6" w:rsidRPr="00D850AF">
        <w:rPr>
          <w:rFonts w:ascii="Times New Roman" w:eastAsia="Times New Roman" w:hAnsi="Times New Roman" w:cs="Times New Roman"/>
          <w:sz w:val="28"/>
          <w:szCs w:val="28"/>
        </w:rPr>
        <w:t xml:space="preserve"> (нужное подчеркнуть), а именно: _______________________</w:t>
      </w:r>
      <w:r w:rsidR="00B12EA3">
        <w:rPr>
          <w:rFonts w:ascii="Times New Roman" w:eastAsia="Times New Roman" w:hAnsi="Times New Roman" w:cs="Times New Roman"/>
          <w:sz w:val="28"/>
          <w:szCs w:val="28"/>
        </w:rPr>
        <w:t>_________________________________________________________________________________________________________________________</w:t>
      </w:r>
      <w:r w:rsidRPr="00D850AF">
        <w:rPr>
          <w:rFonts w:ascii="Times New Roman" w:eastAsia="Times New Roman" w:hAnsi="Times New Roman" w:cs="Times New Roman"/>
          <w:sz w:val="28"/>
          <w:szCs w:val="28"/>
        </w:rPr>
        <w:t>.</w:t>
      </w:r>
      <w:r w:rsidR="00AF78E6" w:rsidRPr="00D850AF">
        <w:rPr>
          <w:rFonts w:ascii="Times New Roman" w:eastAsia="Times New Roman" w:hAnsi="Times New Roman" w:cs="Times New Roman"/>
          <w:sz w:val="28"/>
          <w:szCs w:val="28"/>
        </w:rPr>
        <w:t xml:space="preserve"> </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2</w:t>
      </w:r>
      <w:r w:rsidRPr="00D850AF">
        <w:rPr>
          <w:rFonts w:ascii="Times New Roman" w:eastAsia="Times New Roman" w:hAnsi="Times New Roman" w:cs="Times New Roman"/>
          <w:sz w:val="28"/>
          <w:szCs w:val="28"/>
        </w:rPr>
        <w:t xml:space="preserve">. </w:t>
      </w:r>
      <w:r w:rsidR="00AF78E6" w:rsidRPr="00D850AF">
        <w:rPr>
          <w:rFonts w:ascii="Times New Roman" w:eastAsia="Times New Roman" w:hAnsi="Times New Roman" w:cs="Times New Roman"/>
          <w:sz w:val="28"/>
          <w:szCs w:val="28"/>
        </w:rPr>
        <w:t>Имущество</w:t>
      </w:r>
      <w:r w:rsidRPr="00D850AF">
        <w:rPr>
          <w:rFonts w:ascii="Times New Roman" w:eastAsia="Times New Roman" w:hAnsi="Times New Roman" w:cs="Times New Roman"/>
          <w:sz w:val="28"/>
          <w:szCs w:val="28"/>
        </w:rPr>
        <w:t xml:space="preserve"> принадлежат Арендодателю на праве </w:t>
      </w:r>
      <w:r w:rsidR="00AF78E6" w:rsidRPr="00D850AF">
        <w:rPr>
          <w:rFonts w:ascii="Times New Roman" w:eastAsia="Times New Roman" w:hAnsi="Times New Roman" w:cs="Times New Roman"/>
          <w:sz w:val="28"/>
          <w:szCs w:val="28"/>
        </w:rPr>
        <w:t>________________________________</w:t>
      </w:r>
      <w:r w:rsidR="00B12EA3">
        <w:rPr>
          <w:rFonts w:ascii="Times New Roman" w:eastAsia="Times New Roman" w:hAnsi="Times New Roman" w:cs="Times New Roman"/>
          <w:sz w:val="28"/>
          <w:szCs w:val="28"/>
        </w:rPr>
        <w:t>_____________________</w:t>
      </w:r>
      <w:r w:rsidR="00AF78E6" w:rsidRPr="00D850AF">
        <w:rPr>
          <w:rFonts w:ascii="Times New Roman" w:eastAsia="Times New Roman" w:hAnsi="Times New Roman" w:cs="Times New Roman"/>
          <w:sz w:val="28"/>
          <w:szCs w:val="28"/>
        </w:rPr>
        <w:t>_</w:t>
      </w:r>
      <w:r w:rsidRPr="00D850AF">
        <w:rPr>
          <w:rFonts w:ascii="Times New Roman" w:eastAsia="Times New Roman" w:hAnsi="Times New Roman" w:cs="Times New Roman"/>
          <w:sz w:val="28"/>
          <w:szCs w:val="28"/>
        </w:rPr>
        <w:t xml:space="preserve">, что подтверждается </w:t>
      </w:r>
      <w:r w:rsidR="00AF78E6" w:rsidRPr="00D850AF">
        <w:rPr>
          <w:rFonts w:ascii="Times New Roman" w:eastAsia="Times New Roman" w:hAnsi="Times New Roman" w:cs="Times New Roman"/>
          <w:sz w:val="28"/>
          <w:szCs w:val="28"/>
        </w:rPr>
        <w:t>___________________________</w:t>
      </w:r>
      <w:r w:rsidR="00B12EA3">
        <w:rPr>
          <w:rFonts w:ascii="Times New Roman" w:eastAsia="Times New Roman" w:hAnsi="Times New Roman" w:cs="Times New Roman"/>
          <w:sz w:val="28"/>
          <w:szCs w:val="28"/>
        </w:rPr>
        <w:t>______________</w:t>
      </w:r>
      <w:r w:rsidR="00AF78E6" w:rsidRPr="00D850AF">
        <w:rPr>
          <w:rFonts w:ascii="Times New Roman" w:eastAsia="Times New Roman" w:hAnsi="Times New Roman" w:cs="Times New Roman"/>
          <w:sz w:val="28"/>
          <w:szCs w:val="28"/>
        </w:rPr>
        <w:t>_________</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Право Арендодателя на земельный участок подтверждается </w:t>
      </w:r>
      <w:r w:rsidR="00AF78E6" w:rsidRPr="00D850AF">
        <w:rPr>
          <w:rFonts w:ascii="Times New Roman" w:eastAsia="Times New Roman" w:hAnsi="Times New Roman" w:cs="Times New Roman"/>
          <w:sz w:val="28"/>
          <w:szCs w:val="28"/>
        </w:rPr>
        <w:t>________________________________________</w:t>
      </w:r>
      <w:r w:rsidR="00AF78E6"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w:t>
      </w:r>
    </w:p>
    <w:p w:rsidR="006A64B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3</w:t>
      </w:r>
      <w:r w:rsidRPr="00D850AF">
        <w:rPr>
          <w:rFonts w:ascii="Times New Roman" w:eastAsia="Times New Roman" w:hAnsi="Times New Roman" w:cs="Times New Roman"/>
          <w:sz w:val="28"/>
          <w:szCs w:val="28"/>
        </w:rPr>
        <w:t xml:space="preserve">. Размер арендной платы составляет </w:t>
      </w:r>
      <w:r w:rsidR="00AF78E6" w:rsidRPr="00D850AF">
        <w:rPr>
          <w:rFonts w:ascii="Times New Roman" w:eastAsia="Times New Roman" w:hAnsi="Times New Roman" w:cs="Times New Roman"/>
          <w:sz w:val="28"/>
          <w:szCs w:val="28"/>
        </w:rPr>
        <w:t>____________</w:t>
      </w:r>
      <w:r w:rsidR="00B12EA3">
        <w:rPr>
          <w:rFonts w:ascii="Times New Roman" w:eastAsia="Times New Roman" w:hAnsi="Times New Roman" w:cs="Times New Roman"/>
          <w:sz w:val="28"/>
          <w:szCs w:val="28"/>
        </w:rPr>
        <w:t>______________________</w:t>
      </w:r>
    </w:p>
    <w:p w:rsidR="00B12EA3" w:rsidRPr="00D850AF" w:rsidRDefault="00B12EA3" w:rsidP="00B12E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w:t>
      </w:r>
    </w:p>
    <w:p w:rsidR="00B65595"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4</w:t>
      </w:r>
      <w:r w:rsidRPr="00D850AF">
        <w:rPr>
          <w:rFonts w:ascii="Times New Roman" w:eastAsia="Times New Roman" w:hAnsi="Times New Roman" w:cs="Times New Roman"/>
          <w:sz w:val="28"/>
          <w:szCs w:val="28"/>
        </w:rPr>
        <w:t xml:space="preserve">. Арендная плата вносится в </w:t>
      </w:r>
      <w:r w:rsidR="00AF78E6" w:rsidRPr="00D850AF">
        <w:rPr>
          <w:rFonts w:ascii="Times New Roman" w:eastAsia="Times New Roman" w:hAnsi="Times New Roman" w:cs="Times New Roman"/>
          <w:sz w:val="28"/>
          <w:szCs w:val="28"/>
        </w:rPr>
        <w:t xml:space="preserve">течение трех дней после подписания </w:t>
      </w:r>
      <w:r w:rsidR="00A835FA" w:rsidRPr="00D850AF">
        <w:rPr>
          <w:rFonts w:ascii="Times New Roman" w:eastAsia="Times New Roman" w:hAnsi="Times New Roman" w:cs="Times New Roman"/>
          <w:sz w:val="28"/>
          <w:szCs w:val="28"/>
        </w:rPr>
        <w:t xml:space="preserve">передаточного </w:t>
      </w:r>
      <w:r w:rsidR="00AF78E6" w:rsidRPr="00D850AF">
        <w:rPr>
          <w:rFonts w:ascii="Times New Roman" w:eastAsia="Times New Roman" w:hAnsi="Times New Roman" w:cs="Times New Roman"/>
          <w:sz w:val="28"/>
          <w:szCs w:val="28"/>
        </w:rPr>
        <w:t>акта имуществ, являющегося неотъемлемой частью настоящего договора путем зачисления денежных средств на расчётный счет Арендодателя.</w:t>
      </w:r>
      <w:r w:rsidR="00A835FA" w:rsidRPr="00D850AF">
        <w:rPr>
          <w:rFonts w:ascii="Times New Roman" w:eastAsia="Times New Roman" w:hAnsi="Times New Roman" w:cs="Times New Roman"/>
          <w:sz w:val="28"/>
          <w:szCs w:val="28"/>
        </w:rPr>
        <w:t xml:space="preserve"> </w:t>
      </w:r>
    </w:p>
    <w:p w:rsidR="00AF78E6" w:rsidRPr="00D850AF" w:rsidRDefault="00A835FA"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Арендная плата вносится раз в месяц в случае длительного срока данного договора. </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 Права и обязанности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2.1. Арендодатель обязан: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2.1.1. За свой счет подготовить имущество к передаче, включая составление передаточного акта.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2.1.2. Передать Арендатору во временное владение и пользование имущество в составе, определенном в п.</w:t>
      </w:r>
      <w:r w:rsidR="00A835FA" w:rsidRPr="00D850AF">
        <w:rPr>
          <w:rFonts w:ascii="Times New Roman" w:eastAsia="Times New Roman" w:hAnsi="Times New Roman" w:cs="Times New Roman"/>
          <w:sz w:val="28"/>
          <w:szCs w:val="28"/>
        </w:rPr>
        <w:t xml:space="preserve"> </w:t>
      </w:r>
      <w:r w:rsidRPr="00D850AF">
        <w:rPr>
          <w:rFonts w:ascii="Times New Roman" w:eastAsia="Times New Roman" w:hAnsi="Times New Roman" w:cs="Times New Roman"/>
          <w:sz w:val="28"/>
          <w:szCs w:val="28"/>
        </w:rPr>
        <w:t>1.</w:t>
      </w:r>
      <w:r w:rsidR="00A835FA" w:rsidRPr="00D850AF">
        <w:rPr>
          <w:rFonts w:ascii="Times New Roman" w:eastAsia="Times New Roman" w:hAnsi="Times New Roman" w:cs="Times New Roman"/>
          <w:sz w:val="28"/>
          <w:szCs w:val="28"/>
        </w:rPr>
        <w:t>1</w:t>
      </w:r>
      <w:r w:rsidRPr="00D850AF">
        <w:rPr>
          <w:rFonts w:ascii="Times New Roman" w:eastAsia="Times New Roman" w:hAnsi="Times New Roman" w:cs="Times New Roman"/>
          <w:sz w:val="28"/>
          <w:szCs w:val="28"/>
        </w:rPr>
        <w:t xml:space="preserve"> настоящего договора, в следующий срок (сроки): </w:t>
      </w:r>
      <w:r w:rsidR="00A835FA" w:rsidRPr="00D850AF">
        <w:rPr>
          <w:rFonts w:ascii="Times New Roman" w:eastAsia="Times New Roman" w:hAnsi="Times New Roman" w:cs="Times New Roman"/>
          <w:sz w:val="28"/>
          <w:szCs w:val="28"/>
        </w:rPr>
        <w:t>____________________________</w:t>
      </w:r>
      <w:r w:rsidRPr="00D850AF">
        <w:rPr>
          <w:rFonts w:ascii="Times New Roman" w:eastAsia="Times New Roman" w:hAnsi="Times New Roman" w:cs="Times New Roman"/>
          <w:sz w:val="28"/>
          <w:szCs w:val="28"/>
        </w:rPr>
        <w:t xml:space="preserve"> по передаточному акту.</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 Арендатор обязан: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2.2.1. Перед подписанием передаточного акта осмотреть передаваемое имущество и проверить его состояние.</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2.2.2. Своевременно вносить арендную плату в сроки и </w:t>
      </w:r>
      <w:r w:rsidR="00B65595" w:rsidRPr="00D850AF">
        <w:rPr>
          <w:rFonts w:ascii="Times New Roman" w:eastAsia="Times New Roman" w:hAnsi="Times New Roman" w:cs="Times New Roman"/>
          <w:sz w:val="28"/>
          <w:szCs w:val="28"/>
        </w:rPr>
        <w:t>в порядке, предусмотренные п. 1.4</w:t>
      </w:r>
      <w:r w:rsidRPr="00D850AF">
        <w:rPr>
          <w:rFonts w:ascii="Times New Roman" w:eastAsia="Times New Roman" w:hAnsi="Times New Roman" w:cs="Times New Roman"/>
          <w:sz w:val="28"/>
          <w:szCs w:val="28"/>
        </w:rPr>
        <w:t xml:space="preserve"> настоящего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2.2.3. В течение всего срока действия настоящего договора поддерживать имущество в надлежащем состоянии.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2.2.4. Осуществлять текущий ремонт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w:t>
      </w:r>
      <w:r w:rsidR="00CB6228">
        <w:rPr>
          <w:rFonts w:ascii="Times New Roman" w:eastAsia="Times New Roman" w:hAnsi="Times New Roman" w:cs="Times New Roman"/>
          <w:sz w:val="28"/>
          <w:szCs w:val="28"/>
        </w:rPr>
        <w:t>5</w:t>
      </w:r>
      <w:r w:rsidRPr="00D850AF">
        <w:rPr>
          <w:rFonts w:ascii="Times New Roman" w:eastAsia="Times New Roman" w:hAnsi="Times New Roman" w:cs="Times New Roman"/>
          <w:sz w:val="28"/>
          <w:szCs w:val="28"/>
        </w:rPr>
        <w:t>. Нести расходы, связанные с эксплуатацией арендованного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w:t>
      </w:r>
      <w:r w:rsidR="00CB6228">
        <w:rPr>
          <w:rFonts w:ascii="Times New Roman" w:eastAsia="Times New Roman" w:hAnsi="Times New Roman" w:cs="Times New Roman"/>
          <w:sz w:val="28"/>
          <w:szCs w:val="28"/>
        </w:rPr>
        <w:t>6</w:t>
      </w:r>
      <w:r w:rsidRPr="00D850AF">
        <w:rPr>
          <w:rFonts w:ascii="Times New Roman" w:eastAsia="Times New Roman" w:hAnsi="Times New Roman" w:cs="Times New Roman"/>
          <w:sz w:val="28"/>
          <w:szCs w:val="28"/>
        </w:rPr>
        <w:t>. Застраховать имущество за свой счет на полную стоимость.</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2.3. Арендатор вправе с согласия Арендодателя: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2.3.1. Сдавать имущество в субаренду или в перенаем, предоставлять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2.3.2. Вносить изменения в состав имущества, проводить его реконструкцию, улучшения, увеличивающие его стоимость.</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2.4. Доходы, полученные Арендатором в результате использования имущества в соответствии с настоящим договором, являются его собственностью.</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2.5. Арендодатель отвечает за недостатки имущества, существующие на момент заключения настоящего договора и полностью или частично препятствующие пользованию имуществом, даже если во время заключения настоящего договора он не знал об этих недостатках.</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При обнаружении таких недостатков Арендатор вправе по своему выбору:</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2.5.1. Потребовать от Арендодателя либо безвозмездного устранения недостатков, либо соразмерного уменьшения арендной платы, либо возмещения своих расходов на устранение недостатков.</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2.5.2. Непосредственно удержать сумму понесенных им расходов на устранение данных недостатков из арендной платы, уведомив об этом Арендодателя не позднее чем за </w:t>
      </w:r>
      <w:r w:rsidR="00956B84" w:rsidRPr="00D850AF">
        <w:rPr>
          <w:rFonts w:ascii="Times New Roman" w:eastAsia="Times New Roman" w:hAnsi="Times New Roman" w:cs="Times New Roman"/>
          <w:sz w:val="28"/>
          <w:szCs w:val="28"/>
          <w:u w:val="single"/>
        </w:rPr>
        <w:t>5</w:t>
      </w:r>
      <w:r w:rsidRPr="00D850AF">
        <w:rPr>
          <w:rFonts w:ascii="Times New Roman" w:eastAsia="Times New Roman" w:hAnsi="Times New Roman" w:cs="Times New Roman"/>
          <w:sz w:val="28"/>
          <w:szCs w:val="28"/>
        </w:rPr>
        <w:t xml:space="preserve"> дней до наступления срока выплаты арендной платы.</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2.5.3. Потребовать досрочного расторжения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Арендатор вправе потребовать возмещения непокрытой части убытков. Арендодатель не отвечает за недостатки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или проверки его состояния при заключении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3. Порядок использования улучшения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3.1. Произведенные Арендатором отделимые улучшения имущества являются его собственностью.</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3.2. Арендатор имеет право на возмещение ему стоимости неотделимых улучшений арендованного имущества, произведенных с согласия Арендодателя.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4. Срок действия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4.1. Настоящий договор заключается на срок </w:t>
      </w:r>
      <w:r w:rsidR="00956B84" w:rsidRPr="00D850AF">
        <w:rPr>
          <w:rFonts w:ascii="Times New Roman" w:eastAsia="Times New Roman" w:hAnsi="Times New Roman" w:cs="Times New Roman"/>
          <w:sz w:val="28"/>
          <w:szCs w:val="28"/>
        </w:rPr>
        <w:t>___________________________</w:t>
      </w:r>
      <w:r w:rsidRPr="00D850AF">
        <w:rPr>
          <w:rFonts w:ascii="Times New Roman" w:eastAsia="Times New Roman" w:hAnsi="Times New Roman" w:cs="Times New Roman"/>
          <w:sz w:val="28"/>
          <w:szCs w:val="28"/>
        </w:rPr>
        <w:t xml:space="preserve"> и вступает в силу с момента государственной регистрации.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4.2. Настоящий договор может быть продлен по соглашению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4.3. Арендатор, надлежащим образом исполнявший свои обязанности, по истечении срока договора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договор на новый срок не позднее </w:t>
      </w:r>
      <w:r w:rsidR="00956B84" w:rsidRPr="00D850AF">
        <w:rPr>
          <w:rFonts w:ascii="Times New Roman" w:eastAsia="Times New Roman" w:hAnsi="Times New Roman" w:cs="Times New Roman"/>
          <w:sz w:val="28"/>
          <w:szCs w:val="28"/>
          <w:u w:val="single"/>
        </w:rPr>
        <w:t>5-ти</w:t>
      </w:r>
      <w:r w:rsidRPr="00D850AF">
        <w:rPr>
          <w:rFonts w:ascii="Times New Roman" w:eastAsia="Times New Roman" w:hAnsi="Times New Roman" w:cs="Times New Roman"/>
          <w:sz w:val="28"/>
          <w:szCs w:val="28"/>
        </w:rPr>
        <w:t xml:space="preserve"> дней до окончания срока действия настоящего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 Изменение и досрочное расторжение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5.1. Настоящий договор может быть изменен или досрочно расторгнут по письменному соглашению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 По требованию Арендодателя настоящий договор может быть досрочно расторгнут судом в случаях, когда Арендатор:</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5.2.1. Пользуется имуществом с существенным нарушением условий договора или назначения имущества либо с неоднократными нарушениями.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5.2.2. Существенно ухудшает имущество.</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5.2.3. Более двух раз подряд по истечении установленного договором срока платежа не вносит арендную плату.</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5.2.4. Не производит капитального ремонта имущества в установленные договором сроки.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 По требованию Арендатора настоящий договор может быть досрочно расторгнут судом в случаях, когда: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5.3.1. Арендодатель не предоставляет имущество в пользование Арендатору либо создает препятствия пользованию имуществом.</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состояния.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5.3.3. Имущество в силу обстоятельств, за которые Арендатор не отвечает, окажется в состоянии, не пригодном для использования.</w:t>
      </w:r>
    </w:p>
    <w:p w:rsidR="00636E2B" w:rsidRDefault="006A64BF" w:rsidP="00636E2B">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Требование о расторжении договора может быть заявлено Арендатором в суд только после получения отказа Арендатора на расторжение договора либо неполучения ответа в течение </w:t>
      </w:r>
      <w:r w:rsidR="005F7065" w:rsidRPr="00D850AF">
        <w:rPr>
          <w:rFonts w:ascii="Times New Roman" w:eastAsia="Times New Roman" w:hAnsi="Times New Roman" w:cs="Times New Roman"/>
          <w:sz w:val="28"/>
          <w:szCs w:val="28"/>
          <w:u w:val="single"/>
        </w:rPr>
        <w:t> 5</w:t>
      </w:r>
      <w:r w:rsidRPr="00D850AF">
        <w:rPr>
          <w:rFonts w:ascii="Times New Roman" w:eastAsia="Times New Roman" w:hAnsi="Times New Roman" w:cs="Times New Roman"/>
          <w:sz w:val="28"/>
          <w:szCs w:val="28"/>
        </w:rPr>
        <w:t xml:space="preserve"> дней.</w:t>
      </w:r>
    </w:p>
    <w:p w:rsidR="00636E2B" w:rsidRDefault="00636E2B" w:rsidP="00636E2B">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636E2B">
      <w:pPr>
        <w:spacing w:after="0" w:line="240" w:lineRule="auto"/>
        <w:ind w:firstLine="567"/>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6. Возврат имущества Арендодателю</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 xml:space="preserve">6.1. При прекращении настоящего договора в течение </w:t>
      </w:r>
      <w:r w:rsidR="005F7065" w:rsidRPr="00D850AF">
        <w:rPr>
          <w:rFonts w:ascii="Times New Roman" w:eastAsia="Times New Roman" w:hAnsi="Times New Roman" w:cs="Times New Roman"/>
          <w:sz w:val="28"/>
          <w:szCs w:val="28"/>
        </w:rPr>
        <w:t>10-ти дней</w:t>
      </w:r>
      <w:r w:rsidRPr="00D850AF">
        <w:rPr>
          <w:rFonts w:ascii="Times New Roman" w:eastAsia="Times New Roman" w:hAnsi="Times New Roman" w:cs="Times New Roman"/>
          <w:sz w:val="28"/>
          <w:szCs w:val="28"/>
        </w:rPr>
        <w:t xml:space="preserve"> Арендатор обязан вернуть Арендодателю имущество в том состоянии, в котором он его получил, с учетом нормального износа.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6.2. Арендатор обязан за свой счет подготовить имущество к возврату Арендодателю, включая составление и представление на подписание акта о возврате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6.3. Если Арендатор не возвратил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сверх неустойки, предусмотренной п.7.3 настоящего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 Ответственность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7.2. За несвоевременное перечисление арендной платы Арендодатель вправе требовать уплаты процентов за пользование чужими денежными средствами в размере и на условиях, предусмотренных действующим законодательством Российской Федерации.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7.3. За несвоевременную передачу имущества Арендатор вправе требовать от Арендодателя уплаты неустойки в размере </w:t>
      </w:r>
      <w:r w:rsidR="00A75524" w:rsidRPr="00D850AF">
        <w:rPr>
          <w:rFonts w:ascii="Times New Roman" w:eastAsia="Times New Roman" w:hAnsi="Times New Roman" w:cs="Times New Roman"/>
          <w:sz w:val="28"/>
          <w:szCs w:val="28"/>
        </w:rPr>
        <w:t>0,1 % за каждый день просрочки</w:t>
      </w:r>
      <w:r w:rsidRPr="00D850AF">
        <w:rPr>
          <w:rFonts w:ascii="Times New Roman" w:eastAsia="Times New Roman" w:hAnsi="Times New Roman" w:cs="Times New Roman"/>
          <w:sz w:val="28"/>
          <w:szCs w:val="28"/>
        </w:rPr>
        <w:t>.</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7.4. Взыскание неустоек и процентов не освобождает сторону, нарушившую договор, от исполнения обязательств в натуре.</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7.5.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8. Порядок разрешения споров</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8.2. При </w:t>
      </w:r>
      <w:r w:rsidR="00A75524" w:rsidRPr="00D850AF">
        <w:rPr>
          <w:rFonts w:ascii="Times New Roman" w:eastAsia="Times New Roman" w:hAnsi="Times New Roman" w:cs="Times New Roman"/>
          <w:sz w:val="28"/>
          <w:szCs w:val="28"/>
        </w:rPr>
        <w:t>не урегулировании</w:t>
      </w:r>
      <w:r w:rsidRPr="00D850AF">
        <w:rPr>
          <w:rFonts w:ascii="Times New Roman" w:eastAsia="Times New Roman" w:hAnsi="Times New Roman" w:cs="Times New Roman"/>
          <w:sz w:val="28"/>
          <w:szCs w:val="28"/>
        </w:rPr>
        <w:t xml:space="preserve"> в процессе переговоров спорных вопросов все споры, разногласия или требования, вытекающие из настоящего договора или возникшие в связи с ним, подлежат разрешению в суде.</w:t>
      </w: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9. Дополнительные условия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9.1. Настоящий договор составлен в </w:t>
      </w:r>
      <w:r w:rsidR="00A75524" w:rsidRPr="00D850AF">
        <w:rPr>
          <w:rFonts w:ascii="Times New Roman" w:eastAsia="Times New Roman" w:hAnsi="Times New Roman" w:cs="Times New Roman"/>
          <w:sz w:val="28"/>
          <w:szCs w:val="28"/>
        </w:rPr>
        <w:t>2</w:t>
      </w:r>
      <w:r w:rsidRPr="00D850AF">
        <w:rPr>
          <w:rFonts w:ascii="Times New Roman" w:eastAsia="Times New Roman" w:hAnsi="Times New Roman" w:cs="Times New Roman"/>
          <w:sz w:val="28"/>
          <w:szCs w:val="28"/>
        </w:rPr>
        <w:t xml:space="preserve"> экземплярах.</w:t>
      </w:r>
      <w:r w:rsidR="00A75524" w:rsidRPr="00D850AF">
        <w:rPr>
          <w:rFonts w:ascii="Times New Roman" w:eastAsia="Times New Roman" w:hAnsi="Times New Roman" w:cs="Times New Roman"/>
          <w:sz w:val="28"/>
          <w:szCs w:val="28"/>
        </w:rPr>
        <w:t xml:space="preserve"> Настоящий договор составляется в 3 экземплярах, один из которых орган государственной регистрации в случае проведения государственной регистрации.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10. Адреса и платежные реквизиты сторон</w:t>
      </w:r>
    </w:p>
    <w:p w:rsidR="00A75524" w:rsidRPr="00D850AF" w:rsidRDefault="00A75524" w:rsidP="00D850AF">
      <w:pPr>
        <w:keepNext/>
        <w:spacing w:after="0" w:line="240" w:lineRule="auto"/>
        <w:jc w:val="center"/>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75524" w:rsidRPr="00D850AF" w:rsidTr="00A75524">
        <w:tc>
          <w:tcPr>
            <w:tcW w:w="5098" w:type="dxa"/>
          </w:tcPr>
          <w:p w:rsidR="00A75524" w:rsidRPr="00D850AF" w:rsidRDefault="00A75524"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tc>
        <w:tc>
          <w:tcPr>
            <w:tcW w:w="5098" w:type="dxa"/>
          </w:tcPr>
          <w:p w:rsidR="00A75524" w:rsidRPr="00D850AF" w:rsidRDefault="00A75524"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Арендатор</w:t>
            </w:r>
          </w:p>
        </w:tc>
      </w:tr>
    </w:tbl>
    <w:p w:rsidR="00A75524" w:rsidRPr="00D850AF" w:rsidRDefault="00A75524"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ПОДПИСИ СТОРОН</w:t>
      </w:r>
    </w:p>
    <w:tbl>
      <w:tblPr>
        <w:tblW w:w="0" w:type="auto"/>
        <w:tblInd w:w="28" w:type="dxa"/>
        <w:tblLayout w:type="fixed"/>
        <w:tblCellMar>
          <w:left w:w="28" w:type="dxa"/>
          <w:right w:w="28" w:type="dxa"/>
        </w:tblCellMar>
        <w:tblLook w:val="0000" w:firstRow="0" w:lastRow="0" w:firstColumn="0" w:lastColumn="0" w:noHBand="0" w:noVBand="0"/>
      </w:tblPr>
      <w:tblGrid>
        <w:gridCol w:w="1701"/>
        <w:gridCol w:w="141"/>
        <w:gridCol w:w="2553"/>
        <w:gridCol w:w="964"/>
        <w:gridCol w:w="1843"/>
        <w:gridCol w:w="141"/>
        <w:gridCol w:w="2835"/>
      </w:tblGrid>
      <w:tr w:rsidR="006A64BF" w:rsidRPr="00D850AF" w:rsidTr="00BB3AEC">
        <w:trPr>
          <w:cantSplit/>
          <w:trHeight w:val="280"/>
        </w:trPr>
        <w:tc>
          <w:tcPr>
            <w:tcW w:w="4395" w:type="dxa"/>
            <w:gridSpan w:val="3"/>
            <w:vAlign w:val="center"/>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tc>
        <w:tc>
          <w:tcPr>
            <w:tcW w:w="964" w:type="dxa"/>
            <w:vAlign w:val="center"/>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4819" w:type="dxa"/>
            <w:gridSpan w:val="3"/>
            <w:vAlign w:val="center"/>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Арендатор:</w:t>
            </w:r>
          </w:p>
        </w:tc>
      </w:tr>
      <w:tr w:rsidR="006A64BF" w:rsidRPr="00D850AF" w:rsidTr="00BB3AEC">
        <w:trPr>
          <w:cantSplit/>
          <w:trHeight w:val="400"/>
        </w:trPr>
        <w:tc>
          <w:tcPr>
            <w:tcW w:w="1701"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41"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964"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843"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41"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835"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r>
      <w:tr w:rsidR="006A64BF" w:rsidRPr="00D850AF" w:rsidTr="00BB3AEC">
        <w:trPr>
          <w:cantSplit/>
          <w:trHeight w:val="280"/>
        </w:trPr>
        <w:tc>
          <w:tcPr>
            <w:tcW w:w="1701" w:type="dxa"/>
          </w:tcPr>
          <w:p w:rsidR="006A64BF" w:rsidRPr="00D850AF" w:rsidRDefault="006A64BF"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1" w:type="dxa"/>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Pr>
          <w:p w:rsidR="006A64BF" w:rsidRPr="00D850AF" w:rsidRDefault="006A64BF"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c>
          <w:tcPr>
            <w:tcW w:w="964" w:type="dxa"/>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843" w:type="dxa"/>
          </w:tcPr>
          <w:p w:rsidR="006A64BF" w:rsidRPr="00D850AF" w:rsidRDefault="006A64BF"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1" w:type="dxa"/>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835" w:type="dxa"/>
          </w:tcPr>
          <w:p w:rsidR="006A64BF" w:rsidRPr="00D850AF" w:rsidRDefault="006A64BF"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r>
      <w:tr w:rsidR="006A64BF" w:rsidRPr="00D850AF" w:rsidTr="00BB3AEC">
        <w:trPr>
          <w:cantSplit/>
          <w:trHeight w:val="400"/>
        </w:trPr>
        <w:tc>
          <w:tcPr>
            <w:tcW w:w="4395" w:type="dxa"/>
            <w:gridSpan w:val="3"/>
            <w:vAlign w:val="bottom"/>
          </w:tcPr>
          <w:p w:rsidR="006A64BF" w:rsidRPr="00D850AF" w:rsidRDefault="006A64BF"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c>
          <w:tcPr>
            <w:tcW w:w="964"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4819" w:type="dxa"/>
            <w:gridSpan w:val="3"/>
            <w:vAlign w:val="bottom"/>
          </w:tcPr>
          <w:p w:rsidR="006A64BF" w:rsidRPr="00D850AF" w:rsidRDefault="006A64BF"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r>
    </w:tbl>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widowControl w:val="0"/>
        <w:autoSpaceDE w:val="0"/>
        <w:autoSpaceDN w:val="0"/>
        <w:adjustRightInd w:val="0"/>
        <w:spacing w:after="0" w:line="240" w:lineRule="auto"/>
        <w:jc w:val="right"/>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Pr="00D850AF"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636E2B" w:rsidRDefault="00636E2B" w:rsidP="00D850AF">
      <w:pPr>
        <w:spacing w:after="0" w:line="240" w:lineRule="auto"/>
        <w:jc w:val="center"/>
        <w:rPr>
          <w:rFonts w:ascii="Times New Roman" w:eastAsia="Times New Roman" w:hAnsi="Times New Roman" w:cs="Times New Roman"/>
          <w:sz w:val="28"/>
          <w:szCs w:val="28"/>
        </w:rPr>
      </w:pPr>
    </w:p>
    <w:p w:rsidR="00622A05" w:rsidRPr="00622A05" w:rsidRDefault="00622A05"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Передаточный Акт</w:t>
      </w:r>
    </w:p>
    <w:p w:rsidR="00622A05" w:rsidRPr="00622A05" w:rsidRDefault="00622A05" w:rsidP="00D850AF">
      <w:pPr>
        <w:spacing w:after="0" w:line="240" w:lineRule="auto"/>
        <w:jc w:val="center"/>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 xml:space="preserve">к </w:t>
      </w:r>
      <w:r w:rsidRPr="00D850AF">
        <w:rPr>
          <w:rFonts w:ascii="Times New Roman" w:eastAsia="Times New Roman" w:hAnsi="Times New Roman" w:cs="Times New Roman"/>
          <w:sz w:val="28"/>
          <w:szCs w:val="28"/>
        </w:rPr>
        <w:t>Договору аренды от «_____» _______________20____ г.</w:t>
      </w:r>
    </w:p>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4550"/>
        <w:gridCol w:w="5656"/>
      </w:tblGrid>
      <w:tr w:rsidR="00622A05" w:rsidRPr="00622A05" w:rsidTr="00622A05">
        <w:trPr>
          <w:trHeight w:val="280"/>
        </w:trPr>
        <w:tc>
          <w:tcPr>
            <w:tcW w:w="4550" w:type="dxa"/>
            <w:vAlign w:val="center"/>
          </w:tcPr>
          <w:p w:rsidR="00622A05" w:rsidRPr="00622A05" w:rsidRDefault="00622A05" w:rsidP="00D850AF">
            <w:pPr>
              <w:spacing w:after="0" w:line="240" w:lineRule="auto"/>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г.</w:t>
            </w:r>
            <w:r w:rsidRPr="00D850AF">
              <w:rPr>
                <w:rFonts w:ascii="Times New Roman" w:eastAsia="Times New Roman" w:hAnsi="Times New Roman" w:cs="Times New Roman"/>
                <w:sz w:val="28"/>
                <w:szCs w:val="28"/>
                <w:u w:val="single"/>
              </w:rPr>
              <w:t xml:space="preserve"> Буинск</w:t>
            </w:r>
          </w:p>
        </w:tc>
        <w:tc>
          <w:tcPr>
            <w:tcW w:w="5656" w:type="dxa"/>
            <w:vAlign w:val="center"/>
          </w:tcPr>
          <w:p w:rsidR="00622A05" w:rsidRPr="00622A05" w:rsidRDefault="00622A05"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         </w:t>
            </w:r>
            <w:r w:rsidRPr="00622A05">
              <w:rPr>
                <w:rFonts w:ascii="Times New Roman" w:eastAsia="Times New Roman" w:hAnsi="Times New Roman" w:cs="Times New Roman"/>
                <w:sz w:val="28"/>
                <w:szCs w:val="28"/>
              </w:rPr>
              <w:t>"</w:t>
            </w:r>
            <w:r w:rsidRPr="00D850AF">
              <w:rPr>
                <w:rFonts w:ascii="Times New Roman" w:eastAsia="Times New Roman" w:hAnsi="Times New Roman" w:cs="Times New Roman"/>
                <w:sz w:val="28"/>
                <w:szCs w:val="28"/>
              </w:rPr>
              <w:t>___</w:t>
            </w:r>
            <w:r w:rsidRPr="00D850AF">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w:t>
            </w:r>
            <w:r w:rsidRPr="00D850AF">
              <w:rPr>
                <w:rFonts w:ascii="Times New Roman" w:eastAsia="Times New Roman" w:hAnsi="Times New Roman" w:cs="Times New Roman"/>
                <w:sz w:val="28"/>
                <w:szCs w:val="28"/>
              </w:rPr>
              <w:t>____________</w:t>
            </w:r>
            <w:r w:rsidRPr="00622A05">
              <w:rPr>
                <w:rFonts w:ascii="Times New Roman" w:eastAsia="Times New Roman" w:hAnsi="Times New Roman" w:cs="Times New Roman"/>
                <w:sz w:val="28"/>
                <w:szCs w:val="28"/>
              </w:rPr>
              <w:t xml:space="preserve"> 20</w:t>
            </w:r>
            <w:r w:rsidRPr="00D850AF">
              <w:rPr>
                <w:rFonts w:ascii="Times New Roman" w:eastAsia="Times New Roman" w:hAnsi="Times New Roman" w:cs="Times New Roman"/>
                <w:sz w:val="28"/>
                <w:szCs w:val="28"/>
              </w:rPr>
              <w:t>___</w:t>
            </w:r>
            <w:r w:rsidRPr="00622A05">
              <w:rPr>
                <w:rFonts w:ascii="Times New Roman" w:eastAsia="Times New Roman" w:hAnsi="Times New Roman" w:cs="Times New Roman"/>
                <w:sz w:val="28"/>
                <w:szCs w:val="28"/>
              </w:rPr>
              <w:t xml:space="preserve"> года</w:t>
            </w:r>
          </w:p>
        </w:tc>
      </w:tr>
    </w:tbl>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p>
    <w:p w:rsidR="00622A05" w:rsidRDefault="00622A05"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 именуем</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"Арендодатель", в </w:t>
      </w:r>
      <w:r w:rsidR="00BB3AEC">
        <w:rPr>
          <w:rFonts w:ascii="Times New Roman" w:eastAsia="Times New Roman" w:hAnsi="Times New Roman" w:cs="Times New Roman"/>
          <w:sz w:val="28"/>
          <w:szCs w:val="28"/>
        </w:rPr>
        <w:t>_________</w:t>
      </w:r>
    </w:p>
    <w:p w:rsidR="00BB3AEC" w:rsidRPr="00D850AF" w:rsidRDefault="00BB3AEC" w:rsidP="00BB3A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w:t>
      </w:r>
    </w:p>
    <w:p w:rsidR="00622A05" w:rsidRPr="00622A05" w:rsidRDefault="00622A05" w:rsidP="00BB3AEC">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 действующ</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на основании ________________________, с одной стороны, и </w:t>
      </w:r>
      <w:r w:rsidR="00BB3AEC">
        <w:rPr>
          <w:rFonts w:ascii="Times New Roman" w:eastAsia="Times New Roman" w:hAnsi="Times New Roman" w:cs="Times New Roman"/>
          <w:sz w:val="28"/>
          <w:szCs w:val="28"/>
        </w:rPr>
        <w:t>___________</w:t>
      </w:r>
      <w:r w:rsidRPr="00D850AF">
        <w:rPr>
          <w:rFonts w:ascii="Times New Roman" w:eastAsia="Times New Roman" w:hAnsi="Times New Roman" w:cs="Times New Roman"/>
          <w:sz w:val="28"/>
          <w:szCs w:val="28"/>
        </w:rPr>
        <w:t>_, именуем</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"Арендатор", в лице</w:t>
      </w:r>
      <w:r w:rsidRPr="00D850AF">
        <w:rPr>
          <w:rFonts w:ascii="Times New Roman" w:eastAsia="Times New Roman" w:hAnsi="Times New Roman" w:cs="Times New Roman"/>
          <w:sz w:val="28"/>
          <w:szCs w:val="28"/>
          <w:u w:val="single"/>
        </w:rPr>
        <w:t xml:space="preserve"> </w:t>
      </w:r>
      <w:r w:rsidRPr="00D850AF">
        <w:rPr>
          <w:rFonts w:ascii="Times New Roman" w:eastAsia="Times New Roman" w:hAnsi="Times New Roman" w:cs="Times New Roman"/>
          <w:sz w:val="28"/>
          <w:szCs w:val="28"/>
        </w:rPr>
        <w:t>_____________</w:t>
      </w:r>
      <w:r w:rsidR="00BB3AEC">
        <w:rPr>
          <w:rFonts w:ascii="Times New Roman" w:eastAsia="Times New Roman" w:hAnsi="Times New Roman" w:cs="Times New Roman"/>
          <w:sz w:val="28"/>
          <w:szCs w:val="28"/>
        </w:rPr>
        <w:t>____________________________________________________________________________________________________________________</w:t>
      </w:r>
      <w:r w:rsidRPr="00D850AF">
        <w:rPr>
          <w:rFonts w:ascii="Times New Roman" w:eastAsia="Times New Roman" w:hAnsi="Times New Roman" w:cs="Times New Roman"/>
          <w:sz w:val="28"/>
          <w:szCs w:val="28"/>
        </w:rPr>
        <w:t>, действующ</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на основании ___________________________________, с другой стороны</w:t>
      </w:r>
      <w:r w:rsidRPr="00622A05">
        <w:rPr>
          <w:rFonts w:ascii="Times New Roman" w:eastAsia="Times New Roman" w:hAnsi="Times New Roman" w:cs="Times New Roman"/>
          <w:sz w:val="28"/>
          <w:szCs w:val="28"/>
        </w:rPr>
        <w:t xml:space="preserve">, составили настоящий Передаточный акт о нижеследующем: </w:t>
      </w:r>
    </w:p>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 xml:space="preserve">1. Настоящий Акт составлен в подтверждение того, что по Договору </w:t>
      </w:r>
      <w:r w:rsidRPr="00D850AF">
        <w:rPr>
          <w:rFonts w:ascii="Times New Roman" w:eastAsia="Times New Roman" w:hAnsi="Times New Roman" w:cs="Times New Roman"/>
          <w:sz w:val="28"/>
          <w:szCs w:val="28"/>
        </w:rPr>
        <w:t>аренды</w:t>
      </w:r>
      <w:r w:rsidRPr="00622A05">
        <w:rPr>
          <w:rFonts w:ascii="Times New Roman" w:eastAsia="Times New Roman" w:hAnsi="Times New Roman" w:cs="Times New Roman"/>
          <w:sz w:val="28"/>
          <w:szCs w:val="28"/>
        </w:rPr>
        <w:t xml:space="preserve"> от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20</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года </w:t>
      </w:r>
      <w:r w:rsidRPr="00D850AF">
        <w:rPr>
          <w:rFonts w:ascii="Times New Roman" w:eastAsia="Times New Roman" w:hAnsi="Times New Roman" w:cs="Times New Roman"/>
          <w:sz w:val="28"/>
          <w:szCs w:val="28"/>
        </w:rPr>
        <w:t>Арендодатель</w:t>
      </w:r>
      <w:r w:rsidRPr="00622A05">
        <w:rPr>
          <w:rFonts w:ascii="Times New Roman" w:eastAsia="Times New Roman" w:hAnsi="Times New Roman" w:cs="Times New Roman"/>
          <w:sz w:val="28"/>
          <w:szCs w:val="28"/>
        </w:rPr>
        <w:t xml:space="preserve"> передал </w:t>
      </w:r>
      <w:r w:rsidRPr="00D850AF">
        <w:rPr>
          <w:rFonts w:ascii="Times New Roman" w:eastAsia="Times New Roman" w:hAnsi="Times New Roman" w:cs="Times New Roman"/>
          <w:sz w:val="28"/>
          <w:szCs w:val="28"/>
        </w:rPr>
        <w:t>Арендатору</w:t>
      </w:r>
      <w:r w:rsidRPr="00622A05">
        <w:rPr>
          <w:rFonts w:ascii="Times New Roman" w:eastAsia="Times New Roman" w:hAnsi="Times New Roman" w:cs="Times New Roman"/>
          <w:sz w:val="28"/>
          <w:szCs w:val="28"/>
        </w:rPr>
        <w:t xml:space="preserve"> </w:t>
      </w:r>
      <w:r w:rsidRPr="00D850AF">
        <w:rPr>
          <w:rFonts w:ascii="Times New Roman" w:eastAsia="Times New Roman" w:hAnsi="Times New Roman" w:cs="Times New Roman"/>
          <w:sz w:val="28"/>
          <w:szCs w:val="28"/>
        </w:rPr>
        <w:t>имущество</w:t>
      </w:r>
      <w:r w:rsidRPr="00622A05">
        <w:rPr>
          <w:rFonts w:ascii="Times New Roman" w:eastAsia="Times New Roman" w:hAnsi="Times New Roman" w:cs="Times New Roman"/>
          <w:sz w:val="28"/>
          <w:szCs w:val="28"/>
        </w:rPr>
        <w:t xml:space="preserve">, расположенную по адресу: </w:t>
      </w:r>
      <w:r w:rsidRPr="00D850AF">
        <w:rPr>
          <w:rFonts w:ascii="Times New Roman" w:eastAsia="Times New Roman" w:hAnsi="Times New Roman" w:cs="Times New Roman"/>
          <w:sz w:val="28"/>
          <w:szCs w:val="28"/>
        </w:rPr>
        <w:t>____________</w:t>
      </w:r>
      <w:r w:rsidR="00BB3AEC">
        <w:rPr>
          <w:rFonts w:ascii="Times New Roman" w:eastAsia="Times New Roman" w:hAnsi="Times New Roman" w:cs="Times New Roman"/>
          <w:sz w:val="28"/>
          <w:szCs w:val="28"/>
        </w:rPr>
        <w:t>___________</w:t>
      </w:r>
      <w:r w:rsidRPr="00D850AF">
        <w:rPr>
          <w:rFonts w:ascii="Times New Roman" w:eastAsia="Times New Roman" w:hAnsi="Times New Roman" w:cs="Times New Roman"/>
          <w:sz w:val="28"/>
          <w:szCs w:val="28"/>
        </w:rPr>
        <w:t>____________________________________,</w:t>
      </w:r>
      <w:r w:rsidRPr="00622A05">
        <w:rPr>
          <w:rFonts w:ascii="Times New Roman" w:eastAsia="Times New Roman" w:hAnsi="Times New Roman" w:cs="Times New Roman"/>
          <w:sz w:val="28"/>
          <w:szCs w:val="28"/>
        </w:rPr>
        <w:t xml:space="preserve"> а Покупатель принял указанное выше помещение. </w:t>
      </w:r>
    </w:p>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2. Покупатель уплатил Продавцу указанную в п.1.4 Договора купли-продажи жилого помещения от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20</w:t>
      </w:r>
      <w:r w:rsidRPr="00622A05">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года сумму </w:t>
      </w:r>
      <w:r w:rsidRPr="00622A05">
        <w:rPr>
          <w:rFonts w:ascii="Times New Roman" w:eastAsia="Times New Roman" w:hAnsi="Times New Roman" w:cs="Times New Roman"/>
          <w:sz w:val="28"/>
          <w:szCs w:val="28"/>
        </w:rPr>
        <w:t>полностью.</w:t>
      </w:r>
    </w:p>
    <w:p w:rsidR="00622A05" w:rsidRPr="00D850AF"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 xml:space="preserve">3. Стороны по Договору </w:t>
      </w:r>
      <w:r w:rsidR="00747A39" w:rsidRPr="00D850AF">
        <w:rPr>
          <w:rFonts w:ascii="Times New Roman" w:eastAsia="Times New Roman" w:hAnsi="Times New Roman" w:cs="Times New Roman"/>
          <w:sz w:val="28"/>
          <w:szCs w:val="28"/>
        </w:rPr>
        <w:t>аренды</w:t>
      </w:r>
      <w:r w:rsidRPr="00622A05">
        <w:rPr>
          <w:rFonts w:ascii="Times New Roman" w:eastAsia="Times New Roman" w:hAnsi="Times New Roman" w:cs="Times New Roman"/>
          <w:sz w:val="28"/>
          <w:szCs w:val="28"/>
        </w:rPr>
        <w:t xml:space="preserve"> от </w:t>
      </w:r>
      <w:r w:rsidR="00747A39" w:rsidRPr="00D850AF">
        <w:rPr>
          <w:rFonts w:ascii="Times New Roman" w:eastAsia="Times New Roman" w:hAnsi="Times New Roman" w:cs="Times New Roman"/>
          <w:sz w:val="28"/>
          <w:szCs w:val="28"/>
        </w:rPr>
        <w:t>«_____» _______________20____</w:t>
      </w:r>
      <w:r w:rsidRPr="00622A05">
        <w:rPr>
          <w:rFonts w:ascii="Times New Roman" w:eastAsia="Times New Roman" w:hAnsi="Times New Roman" w:cs="Times New Roman"/>
          <w:sz w:val="28"/>
          <w:szCs w:val="28"/>
        </w:rPr>
        <w:t xml:space="preserve"> года друг к другу претензий не имеют.</w:t>
      </w:r>
    </w:p>
    <w:p w:rsidR="00622A05"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4. Подписи Сторон:</w:t>
      </w:r>
    </w:p>
    <w:p w:rsidR="00BB3AEC" w:rsidRPr="00622A05" w:rsidRDefault="00BB3AEC" w:rsidP="00D850AF">
      <w:pPr>
        <w:spacing w:after="0" w:line="240" w:lineRule="auto"/>
        <w:ind w:firstLine="567"/>
        <w:jc w:val="both"/>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47A39" w:rsidRPr="00D850AF" w:rsidTr="009A7860">
        <w:tc>
          <w:tcPr>
            <w:tcW w:w="5098" w:type="dxa"/>
          </w:tcPr>
          <w:p w:rsidR="00747A39" w:rsidRPr="00D850AF" w:rsidRDefault="00747A39"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tc>
        <w:tc>
          <w:tcPr>
            <w:tcW w:w="5098" w:type="dxa"/>
          </w:tcPr>
          <w:p w:rsidR="00747A39" w:rsidRPr="00D850AF" w:rsidRDefault="00747A39"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Арендатор</w:t>
            </w:r>
          </w:p>
        </w:tc>
      </w:tr>
    </w:tbl>
    <w:p w:rsidR="00747A39" w:rsidRPr="00D850AF" w:rsidRDefault="00747A39"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ПОДПИСИ СТОРОН</w:t>
      </w:r>
    </w:p>
    <w:tbl>
      <w:tblPr>
        <w:tblW w:w="0" w:type="auto"/>
        <w:tblInd w:w="28" w:type="dxa"/>
        <w:tblLayout w:type="fixed"/>
        <w:tblCellMar>
          <w:left w:w="28" w:type="dxa"/>
          <w:right w:w="28" w:type="dxa"/>
        </w:tblCellMar>
        <w:tblLook w:val="0000" w:firstRow="0" w:lastRow="0" w:firstColumn="0" w:lastColumn="0" w:noHBand="0" w:noVBand="0"/>
      </w:tblPr>
      <w:tblGrid>
        <w:gridCol w:w="1701"/>
        <w:gridCol w:w="141"/>
        <w:gridCol w:w="2553"/>
        <w:gridCol w:w="964"/>
        <w:gridCol w:w="1559"/>
        <w:gridCol w:w="142"/>
        <w:gridCol w:w="3118"/>
      </w:tblGrid>
      <w:tr w:rsidR="00747A39" w:rsidRPr="00D850AF" w:rsidTr="00747A39">
        <w:trPr>
          <w:cantSplit/>
          <w:trHeight w:val="280"/>
        </w:trPr>
        <w:tc>
          <w:tcPr>
            <w:tcW w:w="4395" w:type="dxa"/>
            <w:gridSpan w:val="3"/>
            <w:vAlign w:val="center"/>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tc>
        <w:tc>
          <w:tcPr>
            <w:tcW w:w="964" w:type="dxa"/>
            <w:vAlign w:val="center"/>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4819" w:type="dxa"/>
            <w:gridSpan w:val="3"/>
            <w:vAlign w:val="center"/>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Арендатор:</w:t>
            </w:r>
          </w:p>
        </w:tc>
      </w:tr>
      <w:tr w:rsidR="00747A39" w:rsidRPr="00D850AF" w:rsidTr="00747A39">
        <w:trPr>
          <w:cantSplit/>
          <w:trHeight w:val="400"/>
        </w:trPr>
        <w:tc>
          <w:tcPr>
            <w:tcW w:w="1701"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41"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964"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559"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42"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3118"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r>
      <w:tr w:rsidR="00747A39" w:rsidRPr="00D850AF" w:rsidTr="00747A39">
        <w:trPr>
          <w:cantSplit/>
          <w:trHeight w:val="280"/>
        </w:trPr>
        <w:tc>
          <w:tcPr>
            <w:tcW w:w="1701" w:type="dxa"/>
          </w:tcPr>
          <w:p w:rsidR="00747A39" w:rsidRPr="00D850AF" w:rsidRDefault="00747A39"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1" w:type="dxa"/>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Pr>
          <w:p w:rsidR="00747A39" w:rsidRPr="00D850AF" w:rsidRDefault="00747A39"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c>
          <w:tcPr>
            <w:tcW w:w="964" w:type="dxa"/>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559" w:type="dxa"/>
          </w:tcPr>
          <w:p w:rsidR="00747A39" w:rsidRPr="00D850AF" w:rsidRDefault="00747A39"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2" w:type="dxa"/>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3118" w:type="dxa"/>
          </w:tcPr>
          <w:p w:rsidR="00747A39" w:rsidRPr="00D850AF" w:rsidRDefault="00747A39"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r>
      <w:tr w:rsidR="00747A39" w:rsidRPr="00D850AF" w:rsidTr="00747A39">
        <w:trPr>
          <w:cantSplit/>
          <w:trHeight w:val="400"/>
        </w:trPr>
        <w:tc>
          <w:tcPr>
            <w:tcW w:w="4395" w:type="dxa"/>
            <w:gridSpan w:val="3"/>
            <w:vAlign w:val="bottom"/>
          </w:tcPr>
          <w:p w:rsidR="00747A39" w:rsidRPr="00D850AF" w:rsidRDefault="00747A39"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c>
          <w:tcPr>
            <w:tcW w:w="964"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4819" w:type="dxa"/>
            <w:gridSpan w:val="3"/>
            <w:vAlign w:val="bottom"/>
          </w:tcPr>
          <w:p w:rsidR="00747A39" w:rsidRPr="00D850AF" w:rsidRDefault="00747A39"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r>
    </w:tbl>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sectPr w:rsidR="00622A05" w:rsidRPr="00D850AF" w:rsidSect="00C158CA">
      <w:type w:val="continuous"/>
      <w:pgSz w:w="11907" w:h="16840"/>
      <w:pgMar w:top="567" w:right="567" w:bottom="567"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6B2" w:rsidRDefault="00A856B2">
      <w:pPr>
        <w:spacing w:after="0" w:line="240" w:lineRule="auto"/>
      </w:pPr>
      <w:r>
        <w:separator/>
      </w:r>
    </w:p>
  </w:endnote>
  <w:endnote w:type="continuationSeparator" w:id="0">
    <w:p w:rsidR="00A856B2" w:rsidRDefault="00A8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6B2" w:rsidRDefault="00A856B2">
      <w:pPr>
        <w:spacing w:after="0" w:line="240" w:lineRule="auto"/>
      </w:pPr>
      <w:r>
        <w:separator/>
      </w:r>
    </w:p>
  </w:footnote>
  <w:footnote w:type="continuationSeparator" w:id="0">
    <w:p w:rsidR="00A856B2" w:rsidRDefault="00A85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D9"/>
    <w:rsid w:val="0000581B"/>
    <w:rsid w:val="0005754D"/>
    <w:rsid w:val="00090040"/>
    <w:rsid w:val="0016401F"/>
    <w:rsid w:val="00181EAC"/>
    <w:rsid w:val="0020460A"/>
    <w:rsid w:val="00242108"/>
    <w:rsid w:val="002A5E93"/>
    <w:rsid w:val="0031395D"/>
    <w:rsid w:val="0033175A"/>
    <w:rsid w:val="003B1856"/>
    <w:rsid w:val="003B4798"/>
    <w:rsid w:val="00476FD3"/>
    <w:rsid w:val="00513D40"/>
    <w:rsid w:val="00582B1E"/>
    <w:rsid w:val="005E41F7"/>
    <w:rsid w:val="005F7065"/>
    <w:rsid w:val="00622A05"/>
    <w:rsid w:val="00636E2B"/>
    <w:rsid w:val="006A64BF"/>
    <w:rsid w:val="006E3D69"/>
    <w:rsid w:val="006E6F11"/>
    <w:rsid w:val="00747A39"/>
    <w:rsid w:val="007D049E"/>
    <w:rsid w:val="00844A82"/>
    <w:rsid w:val="00922B03"/>
    <w:rsid w:val="00956B84"/>
    <w:rsid w:val="00965617"/>
    <w:rsid w:val="009C4CAE"/>
    <w:rsid w:val="009C5189"/>
    <w:rsid w:val="00A32702"/>
    <w:rsid w:val="00A75524"/>
    <w:rsid w:val="00A835FA"/>
    <w:rsid w:val="00A856B2"/>
    <w:rsid w:val="00AD152B"/>
    <w:rsid w:val="00AF78E6"/>
    <w:rsid w:val="00B12EA3"/>
    <w:rsid w:val="00B46AD2"/>
    <w:rsid w:val="00B65595"/>
    <w:rsid w:val="00B9202F"/>
    <w:rsid w:val="00BA58BA"/>
    <w:rsid w:val="00BA6F8B"/>
    <w:rsid w:val="00BB3AEC"/>
    <w:rsid w:val="00C158CA"/>
    <w:rsid w:val="00C3608B"/>
    <w:rsid w:val="00C60FDF"/>
    <w:rsid w:val="00CB6228"/>
    <w:rsid w:val="00CD04D9"/>
    <w:rsid w:val="00CF6614"/>
    <w:rsid w:val="00D15CA7"/>
    <w:rsid w:val="00D46DE2"/>
    <w:rsid w:val="00D72D9F"/>
    <w:rsid w:val="00D850AF"/>
    <w:rsid w:val="00DB55E5"/>
    <w:rsid w:val="00DE40E6"/>
    <w:rsid w:val="00E84CC1"/>
    <w:rsid w:val="00F41EAA"/>
    <w:rsid w:val="00F44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0047B51-A38A-4DA8-B3BB-C1D095F2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A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CD04D9"/>
    <w:pPr>
      <w:tabs>
        <w:tab w:val="center" w:pos="4677"/>
        <w:tab w:val="right" w:pos="9355"/>
      </w:tabs>
    </w:pPr>
  </w:style>
  <w:style w:type="character" w:customStyle="1" w:styleId="a4">
    <w:name w:val="Верхний колонтитул Знак"/>
    <w:basedOn w:val="a0"/>
    <w:link w:val="a3"/>
    <w:uiPriority w:val="99"/>
    <w:rsid w:val="00CD04D9"/>
  </w:style>
  <w:style w:type="paragraph" w:styleId="a5">
    <w:name w:val="footer"/>
    <w:basedOn w:val="a"/>
    <w:link w:val="a6"/>
    <w:uiPriority w:val="99"/>
    <w:unhideWhenUsed/>
    <w:rsid w:val="00CD04D9"/>
    <w:pPr>
      <w:tabs>
        <w:tab w:val="center" w:pos="4677"/>
        <w:tab w:val="right" w:pos="9355"/>
      </w:tabs>
    </w:pPr>
  </w:style>
  <w:style w:type="character" w:customStyle="1" w:styleId="a6">
    <w:name w:val="Нижний колонтитул Знак"/>
    <w:basedOn w:val="a0"/>
    <w:link w:val="a5"/>
    <w:uiPriority w:val="99"/>
    <w:rsid w:val="00CD04D9"/>
  </w:style>
  <w:style w:type="table" w:styleId="a7">
    <w:name w:val="Table Grid"/>
    <w:basedOn w:val="a1"/>
    <w:uiPriority w:val="39"/>
    <w:rsid w:val="00057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
    <w:rsid w:val="009C4CA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24210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2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0430">
      <w:bodyDiv w:val="1"/>
      <w:marLeft w:val="0"/>
      <w:marRight w:val="0"/>
      <w:marTop w:val="0"/>
      <w:marBottom w:val="0"/>
      <w:divBdr>
        <w:top w:val="none" w:sz="0" w:space="0" w:color="auto"/>
        <w:left w:val="none" w:sz="0" w:space="0" w:color="auto"/>
        <w:bottom w:val="none" w:sz="0" w:space="0" w:color="auto"/>
        <w:right w:val="none" w:sz="0" w:space="0" w:color="auto"/>
      </w:divBdr>
      <w:divsChild>
        <w:div w:id="1461803062">
          <w:marLeft w:val="0"/>
          <w:marRight w:val="0"/>
          <w:marTop w:val="0"/>
          <w:marBottom w:val="0"/>
          <w:divBdr>
            <w:top w:val="none" w:sz="0" w:space="0" w:color="auto"/>
            <w:left w:val="none" w:sz="0" w:space="0" w:color="auto"/>
            <w:bottom w:val="none" w:sz="0" w:space="0" w:color="auto"/>
            <w:right w:val="none" w:sz="0" w:space="0" w:color="auto"/>
          </w:divBdr>
        </w:div>
        <w:div w:id="1159079443">
          <w:marLeft w:val="0"/>
          <w:marRight w:val="0"/>
          <w:marTop w:val="0"/>
          <w:marBottom w:val="0"/>
          <w:divBdr>
            <w:top w:val="none" w:sz="0" w:space="0" w:color="auto"/>
            <w:left w:val="none" w:sz="0" w:space="0" w:color="auto"/>
            <w:bottom w:val="none" w:sz="0" w:space="0" w:color="auto"/>
            <w:right w:val="none" w:sz="0" w:space="0" w:color="auto"/>
          </w:divBdr>
        </w:div>
        <w:div w:id="1113283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16</Pages>
  <Words>3256</Words>
  <Characters>25693</Characters>
  <Application>Microsoft Office Word</Application>
  <DocSecurity>0</DocSecurity>
  <Lines>856</Lines>
  <Paragraphs>336</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 присвоения имен улицам, паркам, скверам, площадям, установки памятников, памятных знаков их переименования в целях увековечения памяти граждан, организаций и исторических событий</vt:lpstr>
    </vt:vector>
  </TitlesOfParts>
  <Company/>
  <LinksUpToDate>false</LinksUpToDate>
  <CharactersWithSpaces>28613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порядке присвоения имен улицам, паркам, скверам, площадям, установки памятников, памятных знаков их переименования в целях увековечения памяти граждан, организаций и исторических событий</dc:title>
  <dc:subject/>
  <dc:creator>Юрист</dc:creator>
  <cp:keywords/>
  <dc:description/>
  <cp:lastModifiedBy>Юрист</cp:lastModifiedBy>
  <cp:revision>34</cp:revision>
  <cp:lastPrinted>2022-05-18T07:20:00Z</cp:lastPrinted>
  <dcterms:created xsi:type="dcterms:W3CDTF">2022-05-17T07:35:00Z</dcterms:created>
  <dcterms:modified xsi:type="dcterms:W3CDTF">2022-05-18T07:21:00Z</dcterms:modified>
</cp:coreProperties>
</file>