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F3056D" w:rsidRPr="005F497A" w:rsidTr="0033491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РЕСПУБЛИКА ТАТАРСТАН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СОВЕТ 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БУИНСКОГО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МУНИЦИПАЛЬНОГО РАЙОНА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E65361" w:rsidRDefault="0033491E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noProof/>
                <w:color w:val="auto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ТАТАРСТАН РЕСПУБЛИКАСЫ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БУА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МУНИЦИПАЛЬ РАЙОНЫ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СОВЕТЫ</w:t>
            </w:r>
            <w:r w:rsidRPr="00E65361">
              <w:rPr>
                <w:color w:val="auto"/>
                <w:sz w:val="28"/>
                <w:szCs w:val="28"/>
                <w:lang w:val="ru-RU" w:eastAsia="ru-RU"/>
              </w:rPr>
              <w:br/>
            </w:r>
          </w:p>
        </w:tc>
      </w:tr>
      <w:tr w:rsidR="00F3056D" w:rsidRPr="00E65361" w:rsidTr="0033491E">
        <w:trPr>
          <w:gridAfter w:val="1"/>
          <w:wAfter w:w="495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b/>
                <w:color w:val="auto"/>
                <w:sz w:val="28"/>
                <w:szCs w:val="28"/>
                <w:lang w:val="ru-RU" w:eastAsia="ru-RU"/>
              </w:rPr>
              <w:t>РЕШЕНИЕ</w:t>
            </w:r>
          </w:p>
          <w:p w:rsidR="00F3056D" w:rsidRPr="00E65361" w:rsidRDefault="0033491E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056D" w:rsidRPr="00E65361" w:rsidRDefault="00F3056D" w:rsidP="00F3056D">
                                  <w:pPr>
                                    <w:ind w:left="142" w:firstLine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E65361">
                                    <w:rPr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3056D" w:rsidRPr="00E65361" w:rsidRDefault="00F3056D" w:rsidP="00F3056D">
                            <w:pPr>
                              <w:ind w:left="142"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E65361">
                              <w:rPr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56D" w:rsidRPr="00E65361" w:rsidRDefault="00794077" w:rsidP="00F3056D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color w:val="auto"/>
                <w:sz w:val="28"/>
                <w:szCs w:val="28"/>
                <w:lang w:val="ru-RU" w:eastAsia="ru-RU"/>
              </w:rPr>
            </w:pPr>
          </w:p>
          <w:p w:rsidR="00F3056D" w:rsidRPr="00E65361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b/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b/>
                <w:color w:val="auto"/>
                <w:sz w:val="28"/>
                <w:szCs w:val="28"/>
                <w:lang w:val="ru-RU" w:eastAsia="ru-RU"/>
              </w:rPr>
              <w:t>КАРАР</w:t>
            </w:r>
          </w:p>
          <w:p w:rsidR="00F3056D" w:rsidRPr="00E65361" w:rsidRDefault="00F3056D" w:rsidP="00F3056D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  <w:lang w:val="ru-RU"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            </w:t>
            </w:r>
          </w:p>
          <w:p w:rsidR="00F3056D" w:rsidRPr="00E65361" w:rsidRDefault="00F3056D" w:rsidP="00AF1CF5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AF1CF5" w:rsidRPr="00E65361">
              <w:rPr>
                <w:color w:val="auto"/>
                <w:sz w:val="28"/>
                <w:szCs w:val="28"/>
                <w:lang w:val="ru-RU" w:eastAsia="ru-RU"/>
              </w:rPr>
              <w:t>№</w:t>
            </w:r>
            <w:r w:rsidR="0033491E" w:rsidRPr="00E65361">
              <w:rPr>
                <w:color w:val="auto"/>
                <w:sz w:val="28"/>
                <w:szCs w:val="28"/>
                <w:lang w:val="ru-RU" w:eastAsia="ru-RU"/>
              </w:rPr>
              <w:t xml:space="preserve"> </w:t>
            </w:r>
            <w:r w:rsidR="00794077" w:rsidRPr="00E65361">
              <w:rPr>
                <w:color w:val="auto"/>
                <w:sz w:val="28"/>
                <w:szCs w:val="28"/>
                <w:lang w:val="ru-RU" w:eastAsia="ru-RU"/>
              </w:rPr>
              <w:t>________</w:t>
            </w:r>
          </w:p>
        </w:tc>
      </w:tr>
    </w:tbl>
    <w:p w:rsidR="00F3056D" w:rsidRPr="00E65361" w:rsidRDefault="00F3056D" w:rsidP="00F3056D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</w:p>
    <w:p w:rsidR="00DF2B48" w:rsidRDefault="00F3056D" w:rsidP="005F497A">
      <w:pPr>
        <w:spacing w:after="0" w:line="240" w:lineRule="auto"/>
        <w:ind w:left="0" w:right="4818" w:firstLine="0"/>
        <w:jc w:val="left"/>
        <w:rPr>
          <w:bCs/>
          <w:sz w:val="28"/>
          <w:szCs w:val="28"/>
          <w:lang w:val="ru-RU" w:eastAsia="ru-RU"/>
        </w:rPr>
      </w:pPr>
      <w:r w:rsidRPr="00E65361">
        <w:rPr>
          <w:bCs/>
          <w:sz w:val="28"/>
          <w:szCs w:val="28"/>
          <w:lang w:val="ru-RU" w:eastAsia="ru-RU"/>
        </w:rPr>
        <w:t xml:space="preserve">О внесении изменений в Положение </w:t>
      </w:r>
      <w:r w:rsidR="005F497A" w:rsidRPr="005F497A">
        <w:rPr>
          <w:bCs/>
          <w:sz w:val="28"/>
          <w:szCs w:val="28"/>
          <w:lang w:val="ru-RU" w:eastAsia="ru-RU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</w:t>
      </w:r>
    </w:p>
    <w:p w:rsidR="005F497A" w:rsidRPr="00E65361" w:rsidRDefault="005F497A" w:rsidP="005F497A">
      <w:pPr>
        <w:spacing w:after="0" w:line="240" w:lineRule="auto"/>
        <w:ind w:left="0" w:right="4818" w:firstLine="0"/>
        <w:jc w:val="left"/>
        <w:rPr>
          <w:sz w:val="28"/>
          <w:szCs w:val="28"/>
          <w:lang w:val="ru-RU" w:eastAsia="ru-RU"/>
        </w:rPr>
      </w:pPr>
    </w:p>
    <w:p w:rsidR="00DF2B48" w:rsidRPr="00E65361" w:rsidRDefault="007543C0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</w:t>
      </w:r>
      <w:r w:rsidRPr="007543C0">
        <w:rPr>
          <w:sz w:val="28"/>
          <w:szCs w:val="28"/>
          <w:lang w:val="ru-RU" w:eastAsia="ru-RU"/>
        </w:rPr>
        <w:t xml:space="preserve"> соответствии с Федеральным законом от 06 октября 2003 года № 131-ФЗ «Об общих принципах организации местного самоуправления в Российской Федерации», в целях реализации Федерального закона от 31 июля 2020 года № 248-ФЗ «О государственном контроле (надзоре) и муниципальном контроле в Российской Федерации» Уста</w:t>
      </w:r>
      <w:r>
        <w:rPr>
          <w:sz w:val="28"/>
          <w:szCs w:val="28"/>
          <w:lang w:val="ru-RU" w:eastAsia="ru-RU"/>
        </w:rPr>
        <w:t xml:space="preserve">вом муниципального образования </w:t>
      </w:r>
      <w:r w:rsidRPr="007543C0">
        <w:rPr>
          <w:sz w:val="28"/>
          <w:szCs w:val="28"/>
          <w:lang w:val="ru-RU" w:eastAsia="ru-RU"/>
        </w:rPr>
        <w:t>Буинский муниципал</w:t>
      </w:r>
      <w:r>
        <w:rPr>
          <w:sz w:val="28"/>
          <w:szCs w:val="28"/>
          <w:lang w:val="ru-RU" w:eastAsia="ru-RU"/>
        </w:rPr>
        <w:t>ьный район Республики Татарстан</w:t>
      </w:r>
      <w:r w:rsidRPr="007543C0">
        <w:rPr>
          <w:sz w:val="28"/>
          <w:szCs w:val="28"/>
          <w:lang w:val="ru-RU" w:eastAsia="ru-RU"/>
        </w:rPr>
        <w:t xml:space="preserve">, Совет Буинского муниципального района Республики Татарстан </w:t>
      </w:r>
      <w:r w:rsidR="00DF2B48" w:rsidRPr="00E65361">
        <w:rPr>
          <w:sz w:val="28"/>
          <w:szCs w:val="28"/>
          <w:lang w:val="ru-RU" w:eastAsia="ru-RU"/>
        </w:rPr>
        <w:t xml:space="preserve"> </w:t>
      </w: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jc w:val="center"/>
        <w:rPr>
          <w:b/>
          <w:sz w:val="28"/>
          <w:szCs w:val="28"/>
          <w:lang w:val="ru-RU" w:eastAsia="ru-RU"/>
        </w:rPr>
      </w:pPr>
      <w:r w:rsidRPr="00E65361">
        <w:rPr>
          <w:b/>
          <w:sz w:val="28"/>
          <w:szCs w:val="28"/>
          <w:lang w:val="ru-RU" w:eastAsia="ru-RU"/>
        </w:rPr>
        <w:t>РЕШИЛ:</w:t>
      </w:r>
    </w:p>
    <w:p w:rsidR="00DF2B48" w:rsidRPr="00E65361" w:rsidRDefault="00DF2B48" w:rsidP="00DF2B48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F3056D" w:rsidRPr="00E65361" w:rsidRDefault="00F3056D" w:rsidP="00CF577C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1. В </w:t>
      </w:r>
      <w:r w:rsidR="00893C75" w:rsidRPr="00893C75">
        <w:rPr>
          <w:sz w:val="28"/>
          <w:szCs w:val="28"/>
          <w:lang w:val="ru-RU" w:eastAsia="ru-RU"/>
        </w:rPr>
        <w:t>Положение о муниципальном контроле в сфере благоустройства в муниципальных образованиях Буинского муниципального района</w:t>
      </w:r>
      <w:r w:rsidR="00893C75">
        <w:rPr>
          <w:sz w:val="28"/>
          <w:szCs w:val="28"/>
          <w:lang w:val="ru-RU" w:eastAsia="ru-RU"/>
        </w:rPr>
        <w:t>, утвержденное</w:t>
      </w:r>
      <w:r w:rsidRPr="00E65361">
        <w:rPr>
          <w:sz w:val="28"/>
          <w:szCs w:val="28"/>
          <w:lang w:val="ru-RU" w:eastAsia="ru-RU"/>
        </w:rPr>
        <w:t xml:space="preserve"> решением </w:t>
      </w:r>
      <w:r w:rsidR="007A78D5" w:rsidRPr="00E65361">
        <w:rPr>
          <w:sz w:val="28"/>
          <w:szCs w:val="28"/>
          <w:lang w:val="ru-RU" w:eastAsia="ru-RU"/>
        </w:rPr>
        <w:t>С</w:t>
      </w:r>
      <w:r w:rsidRPr="00E65361">
        <w:rPr>
          <w:sz w:val="28"/>
          <w:szCs w:val="28"/>
          <w:lang w:val="ru-RU" w:eastAsia="ru-RU"/>
        </w:rPr>
        <w:t>овета Буинского муниципального район</w:t>
      </w:r>
      <w:r w:rsidR="00EE3AF7" w:rsidRPr="00E65361">
        <w:rPr>
          <w:sz w:val="28"/>
          <w:szCs w:val="28"/>
          <w:lang w:val="ru-RU" w:eastAsia="ru-RU"/>
        </w:rPr>
        <w:t>а Ре</w:t>
      </w:r>
      <w:r w:rsidR="006F1E6F" w:rsidRPr="00E65361">
        <w:rPr>
          <w:sz w:val="28"/>
          <w:szCs w:val="28"/>
          <w:lang w:val="ru-RU" w:eastAsia="ru-RU"/>
        </w:rPr>
        <w:t>спублики Татарстан от 22.11.2021</w:t>
      </w:r>
      <w:r w:rsidRPr="00E65361">
        <w:rPr>
          <w:sz w:val="28"/>
          <w:szCs w:val="28"/>
          <w:lang w:val="ru-RU" w:eastAsia="ru-RU"/>
        </w:rPr>
        <w:t xml:space="preserve"> №</w:t>
      </w:r>
      <w:r w:rsidR="006F1E6F" w:rsidRPr="00E65361">
        <w:rPr>
          <w:sz w:val="28"/>
          <w:szCs w:val="28"/>
          <w:lang w:val="ru-RU" w:eastAsia="ru-RU"/>
        </w:rPr>
        <w:t xml:space="preserve"> </w:t>
      </w:r>
      <w:r w:rsidR="00F771EB">
        <w:rPr>
          <w:sz w:val="28"/>
          <w:szCs w:val="28"/>
          <w:lang w:val="ru-RU" w:eastAsia="ru-RU"/>
        </w:rPr>
        <w:t>3</w:t>
      </w:r>
      <w:r w:rsidRPr="00E65361">
        <w:rPr>
          <w:sz w:val="28"/>
          <w:szCs w:val="28"/>
          <w:lang w:val="ru-RU" w:eastAsia="ru-RU"/>
        </w:rPr>
        <w:t>-21</w:t>
      </w:r>
      <w:r w:rsidR="007A78D5" w:rsidRPr="00E65361">
        <w:rPr>
          <w:sz w:val="28"/>
          <w:szCs w:val="28"/>
          <w:lang w:val="ru-RU" w:eastAsia="ru-RU"/>
        </w:rPr>
        <w:t xml:space="preserve"> </w:t>
      </w:r>
      <w:r w:rsidR="00CF577C">
        <w:rPr>
          <w:sz w:val="28"/>
          <w:szCs w:val="28"/>
          <w:lang w:val="ru-RU" w:eastAsia="ru-RU"/>
        </w:rPr>
        <w:t>«</w:t>
      </w:r>
      <w:r w:rsidR="00CF577C" w:rsidRPr="00CF577C">
        <w:rPr>
          <w:sz w:val="28"/>
          <w:szCs w:val="28"/>
          <w:lang w:val="ru-RU" w:eastAsia="ru-RU"/>
        </w:rPr>
        <w:t xml:space="preserve">Об утверждении Положения </w:t>
      </w:r>
      <w:r w:rsidR="00F771EB" w:rsidRPr="00F771EB">
        <w:rPr>
          <w:sz w:val="28"/>
          <w:szCs w:val="28"/>
          <w:lang w:val="ru-RU" w:eastAsia="ru-RU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Буинского муниципального района Республики Татарстан</w:t>
      </w:r>
      <w:r w:rsidR="00CF577C">
        <w:rPr>
          <w:sz w:val="28"/>
          <w:szCs w:val="28"/>
          <w:lang w:val="ru-RU" w:eastAsia="ru-RU"/>
        </w:rPr>
        <w:t>»</w:t>
      </w:r>
      <w:r w:rsidR="00CF577C" w:rsidRPr="00CF577C">
        <w:rPr>
          <w:sz w:val="28"/>
          <w:szCs w:val="28"/>
          <w:lang w:val="ru-RU" w:eastAsia="ru-RU"/>
        </w:rPr>
        <w:t xml:space="preserve"> </w:t>
      </w:r>
      <w:r w:rsidR="007A78D5" w:rsidRPr="00E65361">
        <w:rPr>
          <w:sz w:val="28"/>
          <w:szCs w:val="28"/>
          <w:lang w:val="ru-RU" w:eastAsia="ru-RU"/>
        </w:rPr>
        <w:t xml:space="preserve">(в редакции </w:t>
      </w:r>
      <w:r w:rsidR="00893C75">
        <w:rPr>
          <w:sz w:val="28"/>
          <w:szCs w:val="28"/>
          <w:lang w:val="ru-RU" w:eastAsia="ru-RU"/>
        </w:rPr>
        <w:t>решения</w:t>
      </w:r>
      <w:r w:rsidR="004011C2" w:rsidRPr="00E65361">
        <w:rPr>
          <w:sz w:val="28"/>
          <w:szCs w:val="28"/>
          <w:lang w:val="ru-RU" w:eastAsia="ru-RU"/>
        </w:rPr>
        <w:t xml:space="preserve"> от 28.02.2022 № </w:t>
      </w:r>
      <w:r w:rsidR="00F771EB">
        <w:rPr>
          <w:sz w:val="28"/>
          <w:szCs w:val="28"/>
          <w:lang w:val="ru-RU" w:eastAsia="ru-RU"/>
        </w:rPr>
        <w:t>2</w:t>
      </w:r>
      <w:r w:rsidR="004011C2" w:rsidRPr="00E65361">
        <w:rPr>
          <w:sz w:val="28"/>
          <w:szCs w:val="28"/>
          <w:lang w:val="ru-RU" w:eastAsia="ru-RU"/>
        </w:rPr>
        <w:t>-25</w:t>
      </w:r>
      <w:r w:rsidR="007A78D5" w:rsidRPr="00E65361">
        <w:rPr>
          <w:sz w:val="28"/>
          <w:szCs w:val="28"/>
          <w:lang w:val="ru-RU" w:eastAsia="ru-RU"/>
        </w:rPr>
        <w:t>)</w:t>
      </w:r>
      <w:r w:rsidRPr="00E65361">
        <w:rPr>
          <w:sz w:val="28"/>
          <w:szCs w:val="28"/>
          <w:lang w:val="ru-RU" w:eastAsia="ru-RU"/>
        </w:rPr>
        <w:t>, (далее – Положение) внести следующие изменения: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1.1. Раздел 4 Положения изменить и изложить в </w:t>
      </w:r>
      <w:bookmarkStart w:id="0" w:name="_GoBack"/>
      <w:bookmarkEnd w:id="0"/>
      <w:r w:rsidRPr="00E65361">
        <w:rPr>
          <w:sz w:val="28"/>
          <w:szCs w:val="28"/>
          <w:lang w:val="ru-RU" w:eastAsia="ru-RU"/>
        </w:rPr>
        <w:t>следующей редакции: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0"/>
        <w:jc w:val="center"/>
        <w:rPr>
          <w:b/>
          <w:sz w:val="28"/>
          <w:szCs w:val="28"/>
          <w:lang w:val="ru-RU" w:eastAsia="ru-RU"/>
        </w:rPr>
      </w:pPr>
      <w:r w:rsidRPr="00E65361">
        <w:rPr>
          <w:b/>
          <w:sz w:val="28"/>
          <w:szCs w:val="28"/>
          <w:lang w:val="ru-RU" w:eastAsia="ru-RU"/>
        </w:rPr>
        <w:t>«4. Досудебное обжалование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lang w:val="ru-RU" w:eastAsia="ru-RU"/>
        </w:rPr>
      </w:pP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4.1. Контролируемые лица, права и законные интересы которых, по их мнению, были непосредственно нарушены в рамках осуществления муниципального контроля. имеют право на досудебное обжалование следующих решений заместителя руководителя Контрольного органа и инспекторов (далее также - должностные лица):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решений о проведении контрольных мероприятий;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актов контрольных мероприятий, предписаний об устранении выявленных нарушений;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lastRenderedPageBreak/>
        <w:t xml:space="preserve">3) действий (бездействия) должностных лиц в рамках контрольных мероприятий.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4.2. Жалоба подается контролируемым лицом в Исполком в электронном виде с использованием единого портала государственных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 xml:space="preserve">и муниципальных услуг и (или) региональных порталов государственных и </w:t>
      </w:r>
      <w:r w:rsidRPr="00E65361">
        <w:rPr>
          <w:sz w:val="28"/>
          <w:szCs w:val="28"/>
          <w:lang w:val="ru-RU" w:eastAsia="ru-RU"/>
        </w:rPr>
        <w:tab/>
        <w:t xml:space="preserve">муниципальных </w:t>
      </w:r>
      <w:r w:rsidRPr="00E65361">
        <w:rPr>
          <w:sz w:val="28"/>
          <w:szCs w:val="28"/>
          <w:lang w:val="ru-RU" w:eastAsia="ru-RU"/>
        </w:rPr>
        <w:tab/>
        <w:t>услуг, за</w:t>
      </w:r>
      <w:r w:rsidRPr="00E65361">
        <w:rPr>
          <w:sz w:val="28"/>
          <w:szCs w:val="28"/>
          <w:lang w:val="ru-RU" w:eastAsia="ru-RU"/>
        </w:rPr>
        <w:tab/>
        <w:t xml:space="preserve">исключением случая,  предусмотренного частью 1.1 статьи 40 Федерального закона от 31 июля 2020 № 248-ФЗ «О </w:t>
      </w:r>
      <w:r w:rsidRPr="00E65361">
        <w:rPr>
          <w:sz w:val="28"/>
          <w:szCs w:val="28"/>
          <w:lang w:val="ru-RU" w:eastAsia="ru-RU"/>
        </w:rPr>
        <w:tab/>
        <w:t xml:space="preserve">государственном </w:t>
      </w:r>
      <w:r w:rsidRPr="00E65361">
        <w:rPr>
          <w:sz w:val="28"/>
          <w:szCs w:val="28"/>
          <w:lang w:val="ru-RU" w:eastAsia="ru-RU"/>
        </w:rPr>
        <w:tab/>
        <w:t>контроле (надзоре) и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муниципальном контроле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в Российской Федерации».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Материалы, </w:t>
      </w:r>
      <w:r w:rsidRPr="00E65361">
        <w:rPr>
          <w:sz w:val="28"/>
          <w:szCs w:val="28"/>
          <w:lang w:val="ru-RU" w:eastAsia="ru-RU"/>
        </w:rPr>
        <w:tab/>
        <w:t xml:space="preserve">прикладываемые к жалобе, в том числе фото- и видеоматериалы, представляются контролируемым лицом в электронном виде.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4.3. Жалоба на решение Исполкома, действия (бездействие) его должностных  лиц рассматривается </w:t>
      </w:r>
      <w:r w:rsidRPr="00E65361">
        <w:rPr>
          <w:sz w:val="28"/>
          <w:szCs w:val="28"/>
          <w:lang w:val="ru-RU" w:eastAsia="ru-RU"/>
        </w:rPr>
        <w:tab/>
        <w:t>руководителем (заместителем руководителя) Исполкома</w:t>
      </w:r>
      <w:r w:rsidRPr="00E65361">
        <w:rPr>
          <w:rStyle w:val="a8"/>
          <w:sz w:val="28"/>
          <w:szCs w:val="28"/>
          <w:lang w:val="ru-RU" w:eastAsia="ru-RU"/>
        </w:rPr>
        <w:footnoteReference w:id="1"/>
      </w:r>
      <w:r w:rsidRPr="00E65361">
        <w:rPr>
          <w:sz w:val="28"/>
          <w:szCs w:val="28"/>
          <w:lang w:val="ru-RU" w:eastAsia="ru-RU"/>
        </w:rPr>
        <w:t xml:space="preserve">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4.4. Жалоба может быть подана в течение тридцати календарных дней со дня, когда контролируемое лицо узнало или должно было узнать о нарушении своих прав.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Жалоба на предписание Исполкома может быть подана в течение десяти рабочих пней с момента получения контролируемым лицом предписания.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Исполкомом.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4.7. Жалоба может содержать ходатайство о приостановлении исполнения обжалуемого решения Исполкома.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4.8. </w:t>
      </w:r>
      <w:r w:rsidRPr="00E65361">
        <w:rPr>
          <w:sz w:val="28"/>
          <w:szCs w:val="28"/>
          <w:lang w:val="ru-RU" w:eastAsia="ru-RU"/>
        </w:rPr>
        <w:tab/>
        <w:t xml:space="preserve">Руководителем (заместителем руководителя) Исполкома в срок не позднее двух рабочих дней со дня регистрации жалобы принимается решение: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1) о приостановлении исполнения обжалуемого решения Исполкома: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об отказе в приостановлении исполнения обжалуемого решения Исполкома.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5.9. Жалоба должна содержать: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наименование Исполкома, фамилию, имя, отчество (при наличии) должностного лица, решение и (или) действие (бездействие) которых обжалуются; 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фамилию, имя, отчество (при наличии), сведения о месте жительства (месте осуществления деятельности) гражданина.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</w:t>
      </w:r>
      <w:r w:rsidRPr="00E65361">
        <w:rPr>
          <w:sz w:val="28"/>
          <w:szCs w:val="28"/>
          <w:lang w:val="ru-RU" w:eastAsia="ru-RU"/>
        </w:rPr>
        <w:lastRenderedPageBreak/>
        <w:t xml:space="preserve">жалобу по доверенности. желаемый способ осуществления взаимодействия на время рассмотрения жалобы и желаемый способ получения решения по ней: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сведения об обжалуемых решении Исполкома и 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4) основания и доводы, на основании которых контролируемое лицо не согласно с решением Исполкома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копии: 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5) требования контролируемого лица, подавшего жалобу;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6) учетный номер контрольного мероприятия в едином реестре контрольных (надзорных) мероприятий. в отношении которого подается жалоба, если Правительством Российской Федерации не установлено иное.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4.10. Жалоба не должна содержать нецензурные либо оскорбительные выражения, угрозы жизни. здоровью и имуществу должностных лиц Контрольного органа либо членов их семей,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4.11. </w:t>
      </w:r>
      <w:r w:rsidRPr="00E65361">
        <w:rPr>
          <w:sz w:val="28"/>
          <w:szCs w:val="28"/>
          <w:lang w:val="ru-RU" w:eastAsia="ru-RU"/>
        </w:rPr>
        <w:tab/>
        <w:t xml:space="preserve">Подача жалобы может быть осуществлена </w:t>
      </w:r>
      <w:r w:rsidRPr="00E65361">
        <w:rPr>
          <w:sz w:val="28"/>
          <w:szCs w:val="28"/>
          <w:lang w:val="ru-RU" w:eastAsia="ru-RU"/>
        </w:rPr>
        <w:tab/>
        <w:t>полномочным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представителем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 xml:space="preserve">контролируемого </w:t>
      </w:r>
      <w:r w:rsidRPr="00E65361">
        <w:rPr>
          <w:sz w:val="28"/>
          <w:szCs w:val="28"/>
          <w:lang w:val="ru-RU" w:eastAsia="ru-RU"/>
        </w:rPr>
        <w:tab/>
        <w:t xml:space="preserve">лица </w:t>
      </w:r>
      <w:r w:rsidRPr="00E65361">
        <w:rPr>
          <w:sz w:val="28"/>
          <w:szCs w:val="28"/>
          <w:lang w:val="ru-RU" w:eastAsia="ru-RU"/>
        </w:rPr>
        <w:tab/>
        <w:t>в случае делегирования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ему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4.12. Исполком принимает решение об отказе в рассмотрении жалобы в течение пяти рабочих дней со дня получения жалобы, если: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жалоба подана после истечения сроков подачи жалобы, установленных пунктом 4.4. настоящего Положения, и не содержит ходатайства о восстановлении пропущенного срока на подачу жалобы;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в удовлетворении ходатайства о восстановлении пропущенного срока на подачу жалобы отказано: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до принятия решения по жалобе от контролируемого лица, ее подавшего, поступило заявление об отзыве жалобы: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4) имеется решение суда по вопросам, поставленным в жалобе;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5) ранее в Исполком была подана другая жалоба от того же контролируемого лица по тем же основаниям; 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6) жалоба содержит нецензурные либо оскорбительные выражения, угрозы жизни, здоровью и имуществу должностных лиц Исполкома, а также членов их семей;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7) ранее получен отказ в рассмотрении жалобы по тому же предмету, исключающий возможное повторного обращения данного контролируемого лица с жалобой, и не приводятся новые доводы или обстоятельства;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8) жалоба подана в надлежащий орган: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9) законодательством Российской Федерации предусмотрен только судебный порядок обжалования решений Исполкома.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4.13. Отказ в рассмотрении жалобы по основаниям, указанным в подпунктах 3-8 пункта 4.12 настоящего Положения.: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4.14. При рассмотрении жалобы Исполком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</w:t>
      </w:r>
      <w:r w:rsidRPr="00E65361">
        <w:rPr>
          <w:sz w:val="28"/>
          <w:szCs w:val="28"/>
          <w:lang w:val="ru-RU" w:eastAsia="ru-RU"/>
        </w:rPr>
        <w:lastRenderedPageBreak/>
        <w:t xml:space="preserve">обжалования контрольной (надзорной) деятельности, утвержденными Правительством Российской Федерации.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ab/>
        <w:t xml:space="preserve">4.15. </w:t>
      </w:r>
      <w:r w:rsidRPr="00E65361">
        <w:rPr>
          <w:sz w:val="28"/>
          <w:szCs w:val="28"/>
          <w:lang w:val="ru-RU" w:eastAsia="ru-RU"/>
        </w:rPr>
        <w:tab/>
        <w:t xml:space="preserve">Жалоба </w:t>
      </w:r>
      <w:r w:rsidRPr="00E65361">
        <w:rPr>
          <w:sz w:val="28"/>
          <w:szCs w:val="28"/>
          <w:lang w:val="ru-RU" w:eastAsia="ru-RU"/>
        </w:rPr>
        <w:tab/>
        <w:t xml:space="preserve">подлежит </w:t>
      </w:r>
      <w:r w:rsidRPr="00E65361">
        <w:rPr>
          <w:sz w:val="28"/>
          <w:szCs w:val="28"/>
          <w:lang w:val="ru-RU" w:eastAsia="ru-RU"/>
        </w:rPr>
        <w:tab/>
        <w:t xml:space="preserve">рассмотрению </w:t>
      </w:r>
      <w:r w:rsidRPr="00E65361">
        <w:rPr>
          <w:sz w:val="28"/>
          <w:szCs w:val="28"/>
          <w:lang w:val="ru-RU" w:eastAsia="ru-RU"/>
        </w:rPr>
        <w:tab/>
        <w:t>руководителем (заместителем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руководителя)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Исполкома</w:t>
      </w:r>
      <w:r w:rsidRPr="00E65361">
        <w:rPr>
          <w:sz w:val="28"/>
          <w:szCs w:val="28"/>
          <w:lang w:val="ru-RU"/>
        </w:rPr>
        <w:t xml:space="preserve"> в </w:t>
      </w:r>
      <w:r w:rsidRPr="00E65361">
        <w:rPr>
          <w:sz w:val="28"/>
          <w:szCs w:val="28"/>
          <w:lang w:val="ru-RU" w:eastAsia="ru-RU"/>
        </w:rPr>
        <w:t>течение</w:t>
      </w:r>
      <w:r w:rsidRPr="00E65361">
        <w:rPr>
          <w:sz w:val="28"/>
          <w:szCs w:val="28"/>
          <w:lang w:val="ru-RU"/>
        </w:rPr>
        <w:t xml:space="preserve"> </w:t>
      </w:r>
      <w:r w:rsidRPr="00E65361">
        <w:rPr>
          <w:sz w:val="28"/>
          <w:szCs w:val="28"/>
          <w:lang w:val="ru-RU" w:eastAsia="ru-RU"/>
        </w:rPr>
        <w:t>двадцати рабочих дней со дня ее регистрации.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4.16. Указанный срок может быть продлен на двадцать рабочих дней, в следующих исключительных случаях: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проведение в отношении должностного лица действия (бездействия) которого обжалуются служебной проверки по фактам, указанным в жалобе;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отсутствие должностного лица действия (бездействия) которого обжалуются, по уважительной причине (болезнь, отпуск, командировка).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4.17. Исполком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Течение срока рассмотрения жалобы направления запроса о предоставлении документов, относящихся к предмету жалобы приостанавливается с момента дополнительной информации и момента получения их уполномоченным органом. но не более чем на пять рабочих дней с момента направления запроса.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жалобы,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4.18. Не допускается запрашивать у контролируемого лица, подавшего жалобу, информацию и документы. которые находятся в распоряжении государственных органов, органов местного самоуправления либо подведомственным им организаций.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4.19. Обязанность доказывания законности и обоснованности принятого решения и (или) </w:t>
      </w:r>
      <w:r w:rsidRPr="00E65361">
        <w:rPr>
          <w:sz w:val="28"/>
          <w:szCs w:val="28"/>
          <w:lang w:val="ru-RU" w:eastAsia="ru-RU"/>
        </w:rPr>
        <w:tab/>
        <w:t xml:space="preserve">совершенного действия (бездействия) возлагается на Исполком.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4.20. По итогам рассмотрения жалобы руководитель (заместитель руководителя) Исполкома принимает одно из следующих решений: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1) оставляет жалобу без удовлетворения: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2) отменяет решение Исполкома полностью или частично;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 xml:space="preserve">3) отменяет решение Исполкома полностью и принимает новое решение; </w:t>
      </w:r>
    </w:p>
    <w:p w:rsidR="00A91CAB" w:rsidRPr="00E65361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A91CAB" w:rsidRDefault="00A91CAB" w:rsidP="00A91CAB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4.21. Решение Исполкома,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</w:t>
      </w:r>
      <w:r>
        <w:rPr>
          <w:sz w:val="28"/>
          <w:szCs w:val="28"/>
          <w:lang w:val="ru-RU" w:eastAsia="ru-RU"/>
        </w:rPr>
        <w:t xml:space="preserve"> дня его принятия.»</w:t>
      </w:r>
      <w:r w:rsidRPr="00E65361">
        <w:rPr>
          <w:sz w:val="28"/>
          <w:szCs w:val="28"/>
          <w:lang w:val="ru-RU" w:eastAsia="ru-RU"/>
        </w:rPr>
        <w:t>.</w:t>
      </w:r>
    </w:p>
    <w:p w:rsidR="00C8304B" w:rsidRPr="00E65361" w:rsidRDefault="004D674A" w:rsidP="00C8304B">
      <w:pPr>
        <w:shd w:val="clear" w:color="auto" w:fill="FFFFFF"/>
        <w:spacing w:after="0" w:line="240" w:lineRule="auto"/>
        <w:ind w:left="0" w:firstLine="709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F3056D" w:rsidRPr="00E65361">
        <w:rPr>
          <w:sz w:val="28"/>
          <w:szCs w:val="28"/>
          <w:lang w:val="ru-RU" w:eastAsia="ru-RU"/>
        </w:rPr>
        <w:t>.</w:t>
      </w:r>
      <w:r w:rsidR="00F3056D" w:rsidRPr="00E65361">
        <w:rPr>
          <w:sz w:val="28"/>
          <w:szCs w:val="28"/>
          <w:lang w:val="ru-RU" w:eastAsia="ru-RU"/>
        </w:rPr>
        <w:tab/>
      </w:r>
      <w:r w:rsidR="00C8304B" w:rsidRPr="00E65361">
        <w:rPr>
          <w:bCs/>
          <w:sz w:val="28"/>
          <w:szCs w:val="28"/>
          <w:lang w:val="ru-RU" w:eastAsia="ru-RU"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C8304B" w:rsidRPr="00E65361">
          <w:rPr>
            <w:rStyle w:val="af"/>
            <w:bCs/>
            <w:sz w:val="28"/>
            <w:szCs w:val="28"/>
            <w:lang w:val="ru-RU" w:eastAsia="ru-RU"/>
          </w:rPr>
          <w:t>http://buinsk.tatarstan.ru</w:t>
        </w:r>
      </w:hyperlink>
      <w:r w:rsidR="00C8304B" w:rsidRPr="00E65361">
        <w:rPr>
          <w:bCs/>
          <w:sz w:val="28"/>
          <w:szCs w:val="28"/>
          <w:lang w:val="ru-RU" w:eastAsia="ru-RU"/>
        </w:rPr>
        <w:t xml:space="preserve">). </w:t>
      </w:r>
    </w:p>
    <w:p w:rsidR="00F3056D" w:rsidRPr="00E65361" w:rsidRDefault="004D674A" w:rsidP="00F3056D">
      <w:pPr>
        <w:shd w:val="clear" w:color="auto" w:fill="FFFFFF"/>
        <w:spacing w:after="0" w:line="240" w:lineRule="auto"/>
        <w:ind w:left="0" w:firstLine="70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F3056D" w:rsidRPr="00E65361">
        <w:rPr>
          <w:sz w:val="28"/>
          <w:szCs w:val="28"/>
          <w:lang w:val="ru-RU" w:eastAsia="ru-RU"/>
        </w:rPr>
        <w:t>.</w:t>
      </w:r>
      <w:r w:rsidR="00F3056D" w:rsidRPr="00E65361">
        <w:rPr>
          <w:sz w:val="28"/>
          <w:szCs w:val="28"/>
          <w:lang w:val="ru-RU" w:eastAsia="ru-RU"/>
        </w:rPr>
        <w:tab/>
        <w:t xml:space="preserve">Контроль за </w:t>
      </w:r>
      <w:r w:rsidR="00EE3AF7" w:rsidRPr="00E65361">
        <w:rPr>
          <w:sz w:val="28"/>
          <w:szCs w:val="28"/>
          <w:lang w:val="ru-RU" w:eastAsia="ru-RU"/>
        </w:rPr>
        <w:t>исполнением настоящего решения оставляю за собой.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Глава Буинского</w:t>
      </w:r>
    </w:p>
    <w:p w:rsidR="00F3056D" w:rsidRPr="00E65361" w:rsidRDefault="00F3056D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муниципального района,</w:t>
      </w:r>
    </w:p>
    <w:p w:rsidR="00F3056D" w:rsidRPr="00E65361" w:rsidRDefault="00AF1CF5" w:rsidP="00F3056D">
      <w:pPr>
        <w:shd w:val="clear" w:color="auto" w:fill="FFFFFF"/>
        <w:spacing w:after="0" w:line="240" w:lineRule="auto"/>
        <w:ind w:left="0" w:firstLine="0"/>
        <w:rPr>
          <w:sz w:val="28"/>
          <w:szCs w:val="28"/>
          <w:lang w:val="ru-RU" w:eastAsia="ru-RU"/>
        </w:rPr>
      </w:pPr>
      <w:r w:rsidRPr="00E65361">
        <w:rPr>
          <w:sz w:val="28"/>
          <w:szCs w:val="28"/>
          <w:lang w:val="ru-RU" w:eastAsia="ru-RU"/>
        </w:rPr>
        <w:t>п</w:t>
      </w:r>
      <w:r w:rsidR="00F3056D" w:rsidRPr="00E65361">
        <w:rPr>
          <w:sz w:val="28"/>
          <w:szCs w:val="28"/>
          <w:lang w:val="ru-RU" w:eastAsia="ru-RU"/>
        </w:rPr>
        <w:t xml:space="preserve">редседатель Совета </w:t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Pr="00E65361">
        <w:rPr>
          <w:sz w:val="28"/>
          <w:szCs w:val="28"/>
          <w:lang w:val="ru-RU" w:eastAsia="ru-RU"/>
        </w:rPr>
        <w:tab/>
      </w:r>
      <w:r w:rsidR="00F3056D" w:rsidRPr="00E65361">
        <w:rPr>
          <w:sz w:val="28"/>
          <w:szCs w:val="28"/>
          <w:lang w:val="ru-RU" w:eastAsia="ru-RU"/>
        </w:rPr>
        <w:t>Р.Р. Камартдинов</w:t>
      </w:r>
    </w:p>
    <w:sectPr w:rsidR="00F3056D" w:rsidRPr="00E65361" w:rsidSect="00E65361">
      <w:pgSz w:w="11906" w:h="16838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8C" w:rsidRDefault="00A2338C" w:rsidP="00A815F2">
      <w:pPr>
        <w:spacing w:after="0" w:line="240" w:lineRule="auto"/>
      </w:pPr>
      <w:r>
        <w:separator/>
      </w:r>
    </w:p>
  </w:endnote>
  <w:endnote w:type="continuationSeparator" w:id="0">
    <w:p w:rsidR="00A2338C" w:rsidRDefault="00A2338C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8C" w:rsidRDefault="00A2338C" w:rsidP="00A815F2">
      <w:pPr>
        <w:spacing w:after="0" w:line="240" w:lineRule="auto"/>
      </w:pPr>
      <w:r>
        <w:separator/>
      </w:r>
    </w:p>
  </w:footnote>
  <w:footnote w:type="continuationSeparator" w:id="0">
    <w:p w:rsidR="00A2338C" w:rsidRDefault="00A2338C" w:rsidP="00A815F2">
      <w:pPr>
        <w:spacing w:after="0" w:line="240" w:lineRule="auto"/>
      </w:pPr>
      <w:r>
        <w:continuationSeparator/>
      </w:r>
    </w:p>
  </w:footnote>
  <w:footnote w:id="1">
    <w:p w:rsidR="00A91CAB" w:rsidRDefault="00A91CAB" w:rsidP="00A91CAB">
      <w:pPr>
        <w:pStyle w:val="a6"/>
        <w:rPr>
          <w:lang w:val="ru-RU"/>
        </w:rPr>
      </w:pPr>
      <w:r>
        <w:rPr>
          <w:rStyle w:val="a8"/>
        </w:rPr>
        <w:footnoteRef/>
      </w:r>
      <w:r w:rsidRPr="003B6335">
        <w:rPr>
          <w:lang w:val="ru-RU"/>
        </w:rPr>
        <w:t xml:space="preserve"> </w:t>
      </w:r>
      <w:r>
        <w:rPr>
          <w:lang w:val="ru-RU"/>
        </w:rPr>
        <w:t xml:space="preserve">Положением может быть установлено, что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(часть 4 статьи 39 </w:t>
      </w:r>
      <w:r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). </w:t>
      </w:r>
    </w:p>
    <w:p w:rsidR="00A91CAB" w:rsidRPr="003B6335" w:rsidRDefault="00A91CAB" w:rsidP="00A91CAB">
      <w:pPr>
        <w:pStyle w:val="a6"/>
        <w:rPr>
          <w:lang w:val="ru-RU"/>
        </w:rPr>
      </w:pPr>
      <w:r>
        <w:rPr>
          <w:lang w:val="ru-RU"/>
        </w:rPr>
        <w:t xml:space="preserve">Положением </w:t>
      </w:r>
      <w:r w:rsidRPr="003B6335">
        <w:rPr>
          <w:lang w:val="ru-RU"/>
        </w:rPr>
        <w:t>может быть</w:t>
      </w:r>
      <w:r>
        <w:rPr>
          <w:lang w:val="ru-RU"/>
        </w:rPr>
        <w:t xml:space="preserve"> предусмотрено создание в Исполкоме из числа его должностных лиц коллегиального органа  (коллегиальных органов) для рассмотрения жалоб (часть 3 статьи 40 </w:t>
      </w:r>
      <w:r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73"/>
    <w:multiLevelType w:val="hybridMultilevel"/>
    <w:tmpl w:val="E32A53BA"/>
    <w:lvl w:ilvl="0" w:tplc="90C2D85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6EE6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FD4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C13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43F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8416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15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EB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07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861FB"/>
    <w:multiLevelType w:val="hybridMultilevel"/>
    <w:tmpl w:val="34EA746C"/>
    <w:lvl w:ilvl="0" w:tplc="DC204E6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6C1A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4A4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582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E7EE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2196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C6196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9AF8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E2DC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B75EB"/>
    <w:multiLevelType w:val="hybridMultilevel"/>
    <w:tmpl w:val="396EBD06"/>
    <w:lvl w:ilvl="0" w:tplc="3E6E85A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195C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67F4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CA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E0E6A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ACE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C60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5F9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FF1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1279E"/>
    <w:multiLevelType w:val="hybridMultilevel"/>
    <w:tmpl w:val="2702EC2A"/>
    <w:lvl w:ilvl="0" w:tplc="98E0495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A56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8C3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894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9EE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A44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C12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378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068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64ABC"/>
    <w:multiLevelType w:val="hybridMultilevel"/>
    <w:tmpl w:val="946EB844"/>
    <w:lvl w:ilvl="0" w:tplc="89842A7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CBB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25BA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6093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88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9C2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308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5E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5EC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19752F"/>
    <w:multiLevelType w:val="hybridMultilevel"/>
    <w:tmpl w:val="9586DF32"/>
    <w:lvl w:ilvl="0" w:tplc="04DE1436">
      <w:start w:val="1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A11FC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38D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ECFB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08F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DEF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93AA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671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A812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3926BD"/>
    <w:multiLevelType w:val="multilevel"/>
    <w:tmpl w:val="9A9E4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34864"/>
    <w:multiLevelType w:val="multilevel"/>
    <w:tmpl w:val="D1C89D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C6A35"/>
    <w:multiLevelType w:val="multilevel"/>
    <w:tmpl w:val="97F86B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305980"/>
    <w:multiLevelType w:val="hybridMultilevel"/>
    <w:tmpl w:val="A84E301A"/>
    <w:lvl w:ilvl="0" w:tplc="B8DA045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2946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FBEE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C8E0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AD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905A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4992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228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AD8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054510"/>
    <w:multiLevelType w:val="multilevel"/>
    <w:tmpl w:val="96C8E9F8"/>
    <w:lvl w:ilvl="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5A27B6"/>
    <w:multiLevelType w:val="hybridMultilevel"/>
    <w:tmpl w:val="78D287CA"/>
    <w:lvl w:ilvl="0" w:tplc="B47800D6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0AE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05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C271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6A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54B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0881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59B8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90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DA"/>
    <w:multiLevelType w:val="hybridMultilevel"/>
    <w:tmpl w:val="D68A273C"/>
    <w:lvl w:ilvl="0" w:tplc="AEC6929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2A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46B4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C7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B63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714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1C4A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68B8C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03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71934"/>
    <w:multiLevelType w:val="multilevel"/>
    <w:tmpl w:val="22244A8C"/>
    <w:lvl w:ilvl="0">
      <w:start w:val="4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87169B"/>
    <w:multiLevelType w:val="hybridMultilevel"/>
    <w:tmpl w:val="CF9070E2"/>
    <w:lvl w:ilvl="0" w:tplc="FEA2598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06D9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A726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8D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3DB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CD1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988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B808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35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1D66D0"/>
    <w:multiLevelType w:val="hybridMultilevel"/>
    <w:tmpl w:val="2814FADC"/>
    <w:lvl w:ilvl="0" w:tplc="85C69FF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92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06A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CFA1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F0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6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B3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572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EA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243B78"/>
    <w:multiLevelType w:val="multilevel"/>
    <w:tmpl w:val="65365C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2A46"/>
    <w:multiLevelType w:val="hybridMultilevel"/>
    <w:tmpl w:val="FD30A2AA"/>
    <w:lvl w:ilvl="0" w:tplc="EEA24DB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06A5E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D12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A7A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BFB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FCDE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E52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CAC68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27E68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63D0F"/>
    <w:multiLevelType w:val="multilevel"/>
    <w:tmpl w:val="6EBA41C2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602FA6"/>
    <w:multiLevelType w:val="hybridMultilevel"/>
    <w:tmpl w:val="83C48872"/>
    <w:lvl w:ilvl="0" w:tplc="21AAEFB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2D8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847E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EED9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91B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F0A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5AD4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3A8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6C22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C23C04"/>
    <w:multiLevelType w:val="hybridMultilevel"/>
    <w:tmpl w:val="5572909A"/>
    <w:lvl w:ilvl="0" w:tplc="E14E191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6967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B412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E5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D3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703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AC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0CB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022F00"/>
    <w:multiLevelType w:val="hybridMultilevel"/>
    <w:tmpl w:val="B5A650A2"/>
    <w:lvl w:ilvl="0" w:tplc="D22EC77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14B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6FC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84A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2D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88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A1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0AA1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4E6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0239D9"/>
    <w:multiLevelType w:val="multilevel"/>
    <w:tmpl w:val="D1C2ABFA"/>
    <w:lvl w:ilvl="0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446B46"/>
    <w:multiLevelType w:val="hybridMultilevel"/>
    <w:tmpl w:val="30A82376"/>
    <w:lvl w:ilvl="0" w:tplc="EB801B0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0C7C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3916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F65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A11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870D0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CD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16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2164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987A40"/>
    <w:multiLevelType w:val="multilevel"/>
    <w:tmpl w:val="7F72B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B0BBD"/>
    <w:multiLevelType w:val="hybridMultilevel"/>
    <w:tmpl w:val="1C74154C"/>
    <w:lvl w:ilvl="0" w:tplc="8766B53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8347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B66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7A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3A7A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40AB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B74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C12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0F7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802147"/>
    <w:multiLevelType w:val="hybridMultilevel"/>
    <w:tmpl w:val="942E3722"/>
    <w:lvl w:ilvl="0" w:tplc="901C19CE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943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B2B0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107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580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3390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62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1DE6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A4C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225C2"/>
    <w:multiLevelType w:val="multilevel"/>
    <w:tmpl w:val="7C7C47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94C45"/>
    <w:multiLevelType w:val="hybridMultilevel"/>
    <w:tmpl w:val="89C021BA"/>
    <w:lvl w:ilvl="0" w:tplc="3D58BA1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CEF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F2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F4C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387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AF3C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727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53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102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72AA9"/>
    <w:multiLevelType w:val="hybridMultilevel"/>
    <w:tmpl w:val="AF724796"/>
    <w:lvl w:ilvl="0" w:tplc="DAD00B54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056BE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E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B22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277B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804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57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4C28A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8D8D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22376"/>
    <w:multiLevelType w:val="hybridMultilevel"/>
    <w:tmpl w:val="4C282228"/>
    <w:lvl w:ilvl="0" w:tplc="DC2415BA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E0F2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EF82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083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6A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712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CC2C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0D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5042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011FC"/>
    <w:multiLevelType w:val="hybridMultilevel"/>
    <w:tmpl w:val="5C989330"/>
    <w:lvl w:ilvl="0" w:tplc="30B4C95A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1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51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1E34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5F1E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CF04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9C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DB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2939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B624F6"/>
    <w:multiLevelType w:val="hybridMultilevel"/>
    <w:tmpl w:val="5024DD60"/>
    <w:lvl w:ilvl="0" w:tplc="6B201AD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8FD2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601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F0F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C87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D5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988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21E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F3E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6E6159"/>
    <w:multiLevelType w:val="hybridMultilevel"/>
    <w:tmpl w:val="B36A8DB0"/>
    <w:lvl w:ilvl="0" w:tplc="3854657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4BA4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5DC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E3A0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27D4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6E47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19A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436C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ED5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9D0B7D"/>
    <w:multiLevelType w:val="multilevel"/>
    <w:tmpl w:val="CABAEB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C329CB"/>
    <w:multiLevelType w:val="hybridMultilevel"/>
    <w:tmpl w:val="00FC2CF0"/>
    <w:lvl w:ilvl="0" w:tplc="46E401C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DEA0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E8D0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E2EE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69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85FA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919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01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CB5C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A3391"/>
    <w:multiLevelType w:val="hybridMultilevel"/>
    <w:tmpl w:val="09BCDEC8"/>
    <w:lvl w:ilvl="0" w:tplc="1AE2A91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CA7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4DBE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F86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509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9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6607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99F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43A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9D671A"/>
    <w:multiLevelType w:val="hybridMultilevel"/>
    <w:tmpl w:val="5606C046"/>
    <w:lvl w:ilvl="0" w:tplc="C0FAE020">
      <w:start w:val="4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7F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0C6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F5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222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E88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CB9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B45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301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56869"/>
    <w:multiLevelType w:val="hybridMultilevel"/>
    <w:tmpl w:val="AD68147C"/>
    <w:lvl w:ilvl="0" w:tplc="325AF7D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6B926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129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0594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2A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E72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BF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B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418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D05A91"/>
    <w:multiLevelType w:val="hybridMultilevel"/>
    <w:tmpl w:val="7DCEE0C2"/>
    <w:lvl w:ilvl="0" w:tplc="F1E80B9A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28CB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156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BF7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A510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E922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0A7E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6EFAC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205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886A3D"/>
    <w:multiLevelType w:val="hybridMultilevel"/>
    <w:tmpl w:val="FB06B9D4"/>
    <w:lvl w:ilvl="0" w:tplc="9E4C6D1E">
      <w:start w:val="1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E68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4B3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42B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FDE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2BD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0984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7AA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B90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F316BC"/>
    <w:multiLevelType w:val="hybridMultilevel"/>
    <w:tmpl w:val="DD6874E0"/>
    <w:lvl w:ilvl="0" w:tplc="2BFE30C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B4D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3CEE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A7A8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5CB0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5E9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81B4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A3E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014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237DFC"/>
    <w:multiLevelType w:val="hybridMultilevel"/>
    <w:tmpl w:val="173CB3A6"/>
    <w:lvl w:ilvl="0" w:tplc="6C6AB4C4">
      <w:start w:val="4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49184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B82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A97C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F0BA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0C9D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E022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86F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57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095082"/>
    <w:multiLevelType w:val="hybridMultilevel"/>
    <w:tmpl w:val="AF944914"/>
    <w:lvl w:ilvl="0" w:tplc="1C02F34C">
      <w:start w:val="1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E82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A5F8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E7D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2674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3F86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4AA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26BF4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0B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E4245E"/>
    <w:multiLevelType w:val="hybridMultilevel"/>
    <w:tmpl w:val="A1248F2C"/>
    <w:lvl w:ilvl="0" w:tplc="12B03490">
      <w:start w:val="12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76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4F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75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E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6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8595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AC2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351EB0"/>
    <w:multiLevelType w:val="hybridMultilevel"/>
    <w:tmpl w:val="1D9C4E5E"/>
    <w:lvl w:ilvl="0" w:tplc="F7D41438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3D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39C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526A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BC42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6F82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87E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4408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E08E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45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44"/>
  </w:num>
  <w:num w:numId="10">
    <w:abstractNumId w:val="19"/>
  </w:num>
  <w:num w:numId="11">
    <w:abstractNumId w:val="39"/>
  </w:num>
  <w:num w:numId="12">
    <w:abstractNumId w:val="6"/>
  </w:num>
  <w:num w:numId="13">
    <w:abstractNumId w:val="27"/>
  </w:num>
  <w:num w:numId="14">
    <w:abstractNumId w:val="29"/>
  </w:num>
  <w:num w:numId="15">
    <w:abstractNumId w:val="42"/>
  </w:num>
  <w:num w:numId="16">
    <w:abstractNumId w:val="23"/>
  </w:num>
  <w:num w:numId="17">
    <w:abstractNumId w:val="25"/>
  </w:num>
  <w:num w:numId="18">
    <w:abstractNumId w:val="16"/>
  </w:num>
  <w:num w:numId="19">
    <w:abstractNumId w:val="21"/>
  </w:num>
  <w:num w:numId="20">
    <w:abstractNumId w:val="3"/>
  </w:num>
  <w:num w:numId="21">
    <w:abstractNumId w:val="37"/>
  </w:num>
  <w:num w:numId="22">
    <w:abstractNumId w:val="12"/>
  </w:num>
  <w:num w:numId="23">
    <w:abstractNumId w:val="9"/>
  </w:num>
  <w:num w:numId="24">
    <w:abstractNumId w:val="30"/>
  </w:num>
  <w:num w:numId="25">
    <w:abstractNumId w:val="26"/>
  </w:num>
  <w:num w:numId="26">
    <w:abstractNumId w:val="5"/>
  </w:num>
  <w:num w:numId="27">
    <w:abstractNumId w:val="14"/>
  </w:num>
  <w:num w:numId="28">
    <w:abstractNumId w:val="35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24"/>
  </w:num>
  <w:num w:numId="34">
    <w:abstractNumId w:val="17"/>
  </w:num>
  <w:num w:numId="35">
    <w:abstractNumId w:val="43"/>
  </w:num>
  <w:num w:numId="36">
    <w:abstractNumId w:val="38"/>
  </w:num>
  <w:num w:numId="37">
    <w:abstractNumId w:val="33"/>
  </w:num>
  <w:num w:numId="38">
    <w:abstractNumId w:val="36"/>
  </w:num>
  <w:num w:numId="39">
    <w:abstractNumId w:val="40"/>
  </w:num>
  <w:num w:numId="40">
    <w:abstractNumId w:val="11"/>
  </w:num>
  <w:num w:numId="41">
    <w:abstractNumId w:val="13"/>
  </w:num>
  <w:num w:numId="42">
    <w:abstractNumId w:val="15"/>
  </w:num>
  <w:num w:numId="43">
    <w:abstractNumId w:val="41"/>
  </w:num>
  <w:num w:numId="44">
    <w:abstractNumId w:val="2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8"/>
    <w:rsid w:val="000411E5"/>
    <w:rsid w:val="00047C04"/>
    <w:rsid w:val="000913C1"/>
    <w:rsid w:val="00123047"/>
    <w:rsid w:val="00255B1D"/>
    <w:rsid w:val="00280F6C"/>
    <w:rsid w:val="002D58BF"/>
    <w:rsid w:val="0031461D"/>
    <w:rsid w:val="0033491E"/>
    <w:rsid w:val="00353561"/>
    <w:rsid w:val="003B6335"/>
    <w:rsid w:val="004011C2"/>
    <w:rsid w:val="004B7D0D"/>
    <w:rsid w:val="004C1E29"/>
    <w:rsid w:val="004D674A"/>
    <w:rsid w:val="00541F0A"/>
    <w:rsid w:val="00574614"/>
    <w:rsid w:val="005F497A"/>
    <w:rsid w:val="006F1E6F"/>
    <w:rsid w:val="00707C0E"/>
    <w:rsid w:val="00737DE1"/>
    <w:rsid w:val="007543C0"/>
    <w:rsid w:val="00794077"/>
    <w:rsid w:val="007A78D5"/>
    <w:rsid w:val="007D3F7E"/>
    <w:rsid w:val="008539A2"/>
    <w:rsid w:val="00893C75"/>
    <w:rsid w:val="00947BAF"/>
    <w:rsid w:val="009D0FF8"/>
    <w:rsid w:val="009E1533"/>
    <w:rsid w:val="00A15842"/>
    <w:rsid w:val="00A2338C"/>
    <w:rsid w:val="00A71B2F"/>
    <w:rsid w:val="00A815F2"/>
    <w:rsid w:val="00A91CAB"/>
    <w:rsid w:val="00AB26E4"/>
    <w:rsid w:val="00AC4574"/>
    <w:rsid w:val="00AF1CF5"/>
    <w:rsid w:val="00B77724"/>
    <w:rsid w:val="00B95A50"/>
    <w:rsid w:val="00BE0BDC"/>
    <w:rsid w:val="00C8304B"/>
    <w:rsid w:val="00C945B2"/>
    <w:rsid w:val="00CF577C"/>
    <w:rsid w:val="00D32B26"/>
    <w:rsid w:val="00D33C45"/>
    <w:rsid w:val="00D66ED6"/>
    <w:rsid w:val="00D76AD5"/>
    <w:rsid w:val="00D95162"/>
    <w:rsid w:val="00DF2B48"/>
    <w:rsid w:val="00E12137"/>
    <w:rsid w:val="00E65361"/>
    <w:rsid w:val="00EB1BA5"/>
    <w:rsid w:val="00EE3AF7"/>
    <w:rsid w:val="00F259C6"/>
    <w:rsid w:val="00F3056D"/>
    <w:rsid w:val="00F700DC"/>
    <w:rsid w:val="00F771EB"/>
    <w:rsid w:val="00FB7FFC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4039C0-6DE0-4BA2-9149-F6F8B22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E1"/>
    <w:pPr>
      <w:spacing w:after="5" w:line="241" w:lineRule="auto"/>
      <w:ind w:left="216" w:firstLine="60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A815F2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5">
    <w:name w:val="endnote reference"/>
    <w:uiPriority w:val="99"/>
    <w:semiHidden/>
    <w:unhideWhenUsed/>
    <w:rsid w:val="00A815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815F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8">
    <w:name w:val="footnote reference"/>
    <w:uiPriority w:val="99"/>
    <w:semiHidden/>
    <w:unhideWhenUsed/>
    <w:rsid w:val="00A815F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F1CF5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f">
    <w:name w:val="Hyperlink"/>
    <w:basedOn w:val="a0"/>
    <w:uiPriority w:val="99"/>
    <w:unhideWhenUsed/>
    <w:rsid w:val="00C8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E574B-B035-4898-9A33-B6BB774B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Юрист</cp:lastModifiedBy>
  <cp:revision>4</cp:revision>
  <cp:lastPrinted>2022-02-25T11:37:00Z</cp:lastPrinted>
  <dcterms:created xsi:type="dcterms:W3CDTF">2023-03-24T11:44:00Z</dcterms:created>
  <dcterms:modified xsi:type="dcterms:W3CDTF">2023-03-24T11:47:00Z</dcterms:modified>
</cp:coreProperties>
</file>