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lang w:val="tt-RU"/>
        </w:rPr>
      </w:pPr>
      <w:r>
        <w:rPr>
          <w:b/>
          <w:lang w:val="tt-RU"/>
        </w:rPr>
        <w:t>ПРОЕКТ РЕШЕНИЯ БУИНСКОГО ГОРОДСКОГО СОВЕТА БУИНСКОГО МУНИЦИПАЛЬНОГО РАЙОНА РЕСПУБЛИКИ ТАТАРСТАН</w:t>
      </w:r>
    </w:p>
    <w:p>
      <w:pPr>
        <w:pStyle w:val="Normal"/>
        <w:ind w:right="283" w:hanging="0"/>
        <w:jc w:val="both"/>
        <w:rPr>
          <w:b/>
          <w:b/>
          <w:lang w:val="tt-RU"/>
        </w:rPr>
      </w:pPr>
      <w:r>
        <w:rPr>
          <w:b/>
          <w:lang w:val="tt-RU"/>
        </w:rPr>
      </w:r>
    </w:p>
    <w:p>
      <w:pPr>
        <w:pStyle w:val="Normal"/>
        <w:ind w:right="283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ind w:right="283" w:hanging="0"/>
        <w:jc w:val="both"/>
        <w:rPr>
          <w:b/>
          <w:b/>
        </w:rPr>
      </w:pPr>
      <w:r>
        <w:rPr>
          <w:b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>РЕШЕНИЕ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«___» __________ 2024 года                                              №____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внесении изменений в решение Буинского городского Совета Буинского муниципального района Республики Татарстан от 21.07.2019 года №4-43            </w:t>
      </w:r>
    </w:p>
    <w:p>
      <w:pPr>
        <w:pStyle w:val="ConsPlusNonformat"/>
        <w:ind w:right="5528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/>
      </w:pPr>
      <w:r>
        <w:rPr/>
        <w:t>В соответствии с Налоговым кодексом Российской Федерации, Буинский городской Совет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/>
      </w:pPr>
      <w:r>
        <w:rPr/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b/>
        </w:rPr>
        <w:tab/>
      </w:r>
      <w:r>
        <w:rPr/>
        <w:t>1.</w:t>
      </w:r>
      <w:r>
        <w:rPr>
          <w:b/>
        </w:rPr>
        <w:t xml:space="preserve"> </w:t>
      </w:r>
      <w:r>
        <w:rPr/>
        <w:t>Внести в решение Буинского городского Совета Буинского муниципального района Республики Татарстан от 21.07.2019 года №4-43 «О земельном налоге» (в редакции Решений от 25.02.2020 №1-53, от 24.06.2020 № 4-58, от 30.10.2020 №1-2, от 30.12.2022 №1-27)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ab/>
        <w:t>1.1.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пункт 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«1) 0,201%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«2) 0,201%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В пунктах 3, 4, 5, 6 слова «от кадастровой стоимости» исключить.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1.2.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в подпункте 1.2. пункта 1 слова «в срок не позднее 1 февраля года, следующего за истекшим налоговым периодом»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пункт 2 признать утратившим силу.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1.3.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Налог подлежит уплате налогоплательщиками - физическими лицами в срок не позднее 1 декабря года, следующего за истекшим налоговым периодом.».</w:t>
      </w:r>
      <w:bookmarkStart w:id="0" w:name="_GoBack"/>
      <w:bookmarkEnd w:id="0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1.4. Статью 7 признать утратившей силу.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1.5.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ab/>
        <w:t>2. Настоящее решение вступает в законную силу п</w:t>
      </w:r>
      <w:r>
        <w:rPr>
          <w:color w:val="000000"/>
          <w:shd w:fill="FFFFFF" w:val="clear"/>
        </w:rPr>
        <w:t xml:space="preserve">о истечении одного месяца со </w:t>
      </w:r>
      <w:r>
        <w:rPr/>
        <w:t>дня официального опубликования на Официальном портале правовой информации Республики Татарстан (http:pravo.tatarstan.ru),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(http//buinsk.tatarstan.ru).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>Председатель Буинского городского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 xml:space="preserve">Глава города Буинска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>Буинского муниципального района РТ                                                                  Р.Р. Камартдинов</w:t>
      </w:r>
    </w:p>
    <w:sectPr>
      <w:type w:val="nextPage"/>
      <w:pgSz w:w="11906" w:h="16838"/>
      <w:pgMar w:left="993" w:right="707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Основной текст с отступом Знак"/>
    <w:basedOn w:val="DefaultParagraphFont"/>
    <w:link w:val="a7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a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565c4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a8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b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LibreOffice/6.4.7.2$Linux_X86_64 LibreOffice_project/40$Build-2</Application>
  <Pages>2</Pages>
  <Words>421</Words>
  <Characters>2987</Characters>
  <CharactersWithSpaces>3593</CharactersWithSpaces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2024-02-07T06:49:00Z</dcterms:created>
  <dc:creator>Админ</dc:creator>
  <dc:description/>
  <dc:language>ru-RU</dc:language>
  <cp:lastModifiedBy>Юрист</cp:lastModifiedBy>
  <cp:lastPrinted>2024-05-15T10:07:00Z</cp:lastPrinted>
  <dcterms:modified xsi:type="dcterms:W3CDTF">2024-05-15T10:07:00Z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