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1.xml" ContentType="application/vnd.openxmlformats-officedocument.wordprocessingml.footer+xml"/>
  <Override PartName="/word/document.xml" ContentType="application/vnd.openxmlformats-officedocument.wordprocessingml.document.main+xml"/>
  <Override PartName="/word/_rels/document.xml.rels" ContentType="application/vnd.openxmlformats-package.relationships+xml"/>
  <Override PartName="/word/media/image96.wmf" ContentType="image/x-wmf"/>
  <Override PartName="/word/media/image101.wmf" ContentType="image/x-wmf"/>
  <Override PartName="/word/media/image95.wmf" ContentType="image/x-wmf"/>
  <Override PartName="/word/media/image100.wmf" ContentType="image/x-wmf"/>
  <Override PartName="/word/media/image88.wmf" ContentType="image/x-wmf"/>
  <Override PartName="/word/media/image87.wmf" ContentType="image/x-wmf"/>
  <Override PartName="/word/media/image86.wmf" ContentType="image/x-wmf"/>
  <Override PartName="/word/media/image85.wmf" ContentType="image/x-wmf"/>
  <Override PartName="/word/media/image84.wmf" ContentType="image/x-wmf"/>
  <Override PartName="/word/media/image83.wmf" ContentType="image/x-wmf"/>
  <Override PartName="/word/media/image82.wmf" ContentType="image/x-wmf"/>
  <Override PartName="/word/media/image81.wmf" ContentType="image/x-wmf"/>
  <Override PartName="/word/media/image3.wmf" ContentType="image/x-wmf"/>
  <Override PartName="/word/media/image53.wmf" ContentType="image/x-wmf"/>
  <Override PartName="/word/media/image38.wmf" ContentType="image/x-wmf"/>
  <Override PartName="/word/media/image22.wmf" ContentType="image/x-wmf"/>
  <Override PartName="/word/media/image57.wmf" ContentType="image/x-wmf"/>
  <Override PartName="/word/media/image52.wmf" ContentType="image/x-wmf"/>
  <Override PartName="/word/media/image2.wmf" ContentType="image/x-wmf"/>
  <Override PartName="/word/media/image37.wmf" ContentType="image/x-wmf"/>
  <Override PartName="/word/media/image21.wmf" ContentType="image/x-wmf"/>
  <Override PartName="/word/media/image56.wmf" ContentType="image/x-wmf"/>
  <Override PartName="/word/media/image23.wmf" ContentType="image/x-wmf"/>
  <Override PartName="/word/media/image69.wmf" ContentType="image/x-wmf"/>
  <Override PartName="/word/media/image10.wmf" ContentType="image/x-wmf"/>
  <Override PartName="/word/media/image24.wmf" ContentType="image/x-wmf"/>
  <Override PartName="/word/media/image25.wmf" ContentType="image/x-wmf"/>
  <Override PartName="/word/media/image26.wmf" ContentType="image/x-wmf"/>
  <Override PartName="/word/media/image27.wmf" ContentType="image/x-wmf"/>
  <Override PartName="/word/media/image28.wmf" ContentType="image/x-wmf"/>
  <Override PartName="/word/media/image29.wmf" ContentType="image/x-wmf"/>
  <Override PartName="/word/media/image30.wmf" ContentType="image/x-wmf"/>
  <Override PartName="/word/media/image89.wmf" ContentType="image/x-wmf"/>
  <Override PartName="/word/media/image31.wmf" ContentType="image/x-wmf"/>
  <Override PartName="/word/media/image32.wmf" ContentType="image/x-wmf"/>
  <Override PartName="/word/media/image58.wmf" ContentType="image/x-wmf"/>
  <Override PartName="/word/media/image46.wmf" ContentType="image/x-wmf"/>
  <Override PartName="/word/media/image59.wmf" ContentType="image/x-wmf"/>
  <Override PartName="/word/media/image47.wmf" ContentType="image/x-wmf"/>
  <Override PartName="/word/media/image36.wmf" ContentType="image/x-wmf"/>
  <Override PartName="/word/media/image35.wmf" ContentType="image/x-wmf"/>
  <Override PartName="/word/media/image34.wmf" ContentType="image/x-wmf"/>
  <Override PartName="/word/media/image33.wmf" ContentType="image/x-wmf"/>
  <Override PartName="/word/media/image40.wmf" ContentType="image/x-wmf"/>
  <Override PartName="/word/media/image1.png" ContentType="image/png"/>
  <Override PartName="/word/media/image103.wmf" ContentType="image/x-wmf"/>
  <Override PartName="/word/media/image98.wmf" ContentType="image/x-wmf"/>
  <Override PartName="/word/media/image45.wmf" ContentType="image/x-wmf"/>
  <Override PartName="/word/media/image108.wmf" ContentType="image/x-wmf"/>
  <Override PartName="/word/media/image102.wmf" ContentType="image/x-wmf"/>
  <Override PartName="/word/media/image97.wmf" ContentType="image/x-wmf"/>
  <Override PartName="/word/media/image44.wmf" ContentType="image/x-wmf"/>
  <Override PartName="/word/media/image107.wmf" ContentType="image/x-wmf"/>
  <Override PartName="/word/media/image43.wmf" ContentType="image/x-wmf"/>
  <Override PartName="/word/media/image106.wmf" ContentType="image/x-wmf"/>
  <Override PartName="/word/media/image42.wmf" ContentType="image/x-wmf"/>
  <Override PartName="/word/media/image105.wmf" ContentType="image/x-wmf"/>
  <Override PartName="/word/media/image49.wmf" ContentType="image/x-wmf"/>
  <Override PartName="/word/media/image41.wmf" ContentType="image/x-wmf"/>
  <Override PartName="/word/media/image99.wmf" ContentType="image/x-wmf"/>
  <Override PartName="/word/media/image104.wmf" ContentType="image/x-wmf"/>
  <Override PartName="/word/media/image48.wmf" ContentType="image/x-wmf"/>
  <Override PartName="/word/media/image39.wmf" ContentType="image/x-wmf"/>
  <Override PartName="/word/media/image4.wmf" ContentType="image/x-wmf"/>
  <Override PartName="/word/media/image54.wmf" ContentType="image/x-wmf"/>
  <Override PartName="/word/media/image11.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media/image6.wmf" ContentType="image/x-wmf"/>
  <Override PartName="/word/media/image91.wmf" ContentType="image/x-wmf"/>
  <Override PartName="/word/media/image17.wmf" ContentType="image/x-wmf"/>
  <Override PartName="/word/media/image7.wmf" ContentType="image/x-wmf"/>
  <Override PartName="/word/media/image92.wmf" ContentType="image/x-wmf"/>
  <Override PartName="/word/media/image18.wmf" ContentType="image/x-wmf"/>
  <Override PartName="/word/media/image8.wmf" ContentType="image/x-wmf"/>
  <Override PartName="/word/media/image93.wmf" ContentType="image/x-wmf"/>
  <Override PartName="/word/media/image19.wmf" ContentType="image/x-wmf"/>
  <Override PartName="/word/media/image9.wmf" ContentType="image/x-wmf"/>
  <Override PartName="/word/media/image94.wmf" ContentType="image/x-wmf"/>
  <Override PartName="/word/media/image90.wmf" ContentType="image/x-wmf"/>
  <Override PartName="/word/media/image5.wmf" ContentType="image/x-wmf"/>
  <Override PartName="/word/media/image55.wmf" ContentType="image/x-wmf"/>
  <Override PartName="/word/media/image20.wmf" ContentType="image/x-wmf"/>
  <Override PartName="/word/media/image79.wmf" ContentType="image/x-wmf"/>
  <Override PartName="/word/media/image50.wmf" ContentType="image/x-wmf"/>
  <Override PartName="/word/media/image51.wmf" ContentType="image/x-wmf"/>
  <Override PartName="/word/media/image60.wmf" ContentType="image/x-wmf"/>
  <Override PartName="/word/media/image61.wmf" ContentType="image/x-wmf"/>
  <Override PartName="/word/media/image62.wmf" ContentType="image/x-wmf"/>
  <Override PartName="/word/media/image63.wmf" ContentType="image/x-wmf"/>
  <Override PartName="/word/media/image64.wmf" ContentType="image/x-wmf"/>
  <Override PartName="/word/media/image65.wmf" ContentType="image/x-wmf"/>
  <Override PartName="/word/media/image66.wmf" ContentType="image/x-wmf"/>
  <Override PartName="/word/media/image67.wmf" ContentType="image/x-wmf"/>
  <Override PartName="/word/media/image68.wmf" ContentType="image/x-wmf"/>
  <Override PartName="/word/media/image70.wmf" ContentType="image/x-wmf"/>
  <Override PartName="/word/media/image71.wmf" ContentType="image/x-wmf"/>
  <Override PartName="/word/media/image72.wmf" ContentType="image/x-wmf"/>
  <Override PartName="/word/media/image73.wmf" ContentType="image/x-wmf"/>
  <Override PartName="/word/media/image74.wmf" ContentType="image/x-wmf"/>
  <Override PartName="/word/media/image75.wmf" ContentType="image/x-wmf"/>
  <Override PartName="/word/media/image76.wmf" ContentType="image/x-wmf"/>
  <Override PartName="/word/media/image77.wmf" ContentType="image/x-wmf"/>
  <Override PartName="/word/media/image78.wmf" ContentType="image/x-wmf"/>
  <Override PartName="/word/media/image80.wmf" ContentType="image/x-wmf"/>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05" w:type="dxa"/>
        <w:jc w:val="left"/>
        <w:tblInd w:w="-142" w:type="dxa"/>
        <w:tblCellMar>
          <w:top w:w="0" w:type="dxa"/>
          <w:left w:w="0" w:type="dxa"/>
          <w:bottom w:w="57" w:type="dxa"/>
          <w:right w:w="0" w:type="dxa"/>
        </w:tblCellMar>
        <w:tblLook w:val="0000" w:noVBand="0" w:noHBand="0" w:lastColumn="0" w:firstColumn="0" w:lastRow="0" w:firstRow="0"/>
      </w:tblPr>
      <w:tblGrid>
        <w:gridCol w:w="4257"/>
        <w:gridCol w:w="594"/>
        <w:gridCol w:w="693"/>
        <w:gridCol w:w="4095"/>
        <w:gridCol w:w="65"/>
      </w:tblGrid>
      <w:tr>
        <w:trPr>
          <w:trHeight w:val="1843" w:hRule="atLeast"/>
        </w:trPr>
        <w:tc>
          <w:tcPr>
            <w:tcW w:w="4257" w:type="dxa"/>
            <w:tcBorders>
              <w:bottom w:val="single" w:sz="4" w:space="0" w:color="000000"/>
            </w:tcBorders>
            <w:vAlign w:val="center"/>
          </w:tcPr>
          <w:p>
            <w:pPr>
              <w:pStyle w:val="Normal"/>
              <w:jc w:val="center"/>
              <w:rPr>
                <w:sz w:val="28"/>
                <w:szCs w:val="28"/>
              </w:rPr>
            </w:pPr>
            <w:r>
              <w:rPr>
                <w:sz w:val="28"/>
                <w:szCs w:val="28"/>
              </w:rPr>
              <w:t>РЕСПУБЛИКА ТАТАРСТАН</w:t>
            </w:r>
          </w:p>
          <w:p>
            <w:pPr>
              <w:pStyle w:val="Normal"/>
              <w:jc w:val="center"/>
              <w:rPr>
                <w:sz w:val="28"/>
                <w:szCs w:val="28"/>
              </w:rPr>
            </w:pPr>
            <w:r>
              <w:rPr>
                <w:sz w:val="28"/>
                <w:szCs w:val="28"/>
              </w:rPr>
              <w:t>ИСПОЛНИТЕЛЬНЫЙ КОМИТЕТ</w:t>
            </w:r>
          </w:p>
          <w:p>
            <w:pPr>
              <w:pStyle w:val="Normal"/>
              <w:jc w:val="center"/>
              <w:rPr>
                <w:sz w:val="28"/>
                <w:szCs w:val="28"/>
              </w:rPr>
            </w:pPr>
            <w:r>
              <w:rPr>
                <w:sz w:val="28"/>
                <w:szCs w:val="28"/>
              </w:rPr>
              <w:t>БУИНСКОГО</w:t>
            </w:r>
          </w:p>
          <w:p>
            <w:pPr>
              <w:pStyle w:val="Normal"/>
              <w:jc w:val="center"/>
              <w:rPr>
                <w:sz w:val="28"/>
                <w:szCs w:val="28"/>
              </w:rPr>
            </w:pPr>
            <w:r>
              <w:rPr>
                <w:sz w:val="28"/>
                <w:szCs w:val="28"/>
              </w:rPr>
              <w:t>МУНИЦИПАЛЬНОГО РАЙОНА</w:t>
            </w:r>
          </w:p>
          <w:p>
            <w:pPr>
              <w:pStyle w:val="Normal"/>
              <w:jc w:val="center"/>
              <w:rPr>
                <w:sz w:val="28"/>
                <w:szCs w:val="28"/>
              </w:rPr>
            </w:pPr>
            <w:r>
              <w:rPr>
                <w:sz w:val="28"/>
                <w:szCs w:val="28"/>
              </w:rPr>
            </w:r>
          </w:p>
        </w:tc>
        <w:tc>
          <w:tcPr>
            <w:tcW w:w="1287" w:type="dxa"/>
            <w:gridSpan w:val="2"/>
            <w:tcBorders>
              <w:bottom w:val="single" w:sz="4" w:space="0" w:color="000000"/>
            </w:tcBorders>
            <w:vAlign w:val="center"/>
          </w:tcPr>
          <w:p>
            <w:pPr>
              <w:pStyle w:val="Normal"/>
              <w:jc w:val="center"/>
              <w:rPr>
                <w:sz w:val="28"/>
                <w:szCs w:val="28"/>
              </w:rPr>
            </w:pPr>
            <w:r>
              <w:rPr/>
              <w:drawing>
                <wp:inline distT="0" distB="0" distL="0" distR="0">
                  <wp:extent cx="723900" cy="904875"/>
                  <wp:effectExtent l="0" t="0" r="0" b="0"/>
                  <wp:docPr id="1"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8"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095" w:type="dxa"/>
            <w:tcBorders>
              <w:bottom w:val="single" w:sz="4" w:space="0" w:color="000000"/>
            </w:tcBorders>
            <w:vAlign w:val="center"/>
          </w:tcPr>
          <w:p>
            <w:pPr>
              <w:pStyle w:val="Normal"/>
              <w:jc w:val="center"/>
              <w:rPr>
                <w:sz w:val="28"/>
                <w:szCs w:val="28"/>
              </w:rPr>
            </w:pPr>
            <w:r>
              <w:rPr>
                <w:sz w:val="28"/>
                <w:szCs w:val="28"/>
              </w:rPr>
              <w:t>ТАТАРСТАН РЕСПУБЛИКАСЫ</w:t>
            </w:r>
          </w:p>
          <w:p>
            <w:pPr>
              <w:pStyle w:val="Normal"/>
              <w:jc w:val="center"/>
              <w:rPr>
                <w:sz w:val="28"/>
                <w:szCs w:val="28"/>
              </w:rPr>
            </w:pPr>
            <w:r>
              <w:rPr>
                <w:sz w:val="28"/>
                <w:szCs w:val="28"/>
              </w:rPr>
              <w:t>БУА</w:t>
            </w:r>
          </w:p>
          <w:p>
            <w:pPr>
              <w:pStyle w:val="Normal"/>
              <w:jc w:val="center"/>
              <w:rPr>
                <w:sz w:val="28"/>
                <w:szCs w:val="28"/>
              </w:rPr>
            </w:pPr>
            <w:r>
              <w:rPr>
                <w:sz w:val="28"/>
                <w:szCs w:val="28"/>
              </w:rPr>
              <w:t xml:space="preserve"> </w:t>
            </w:r>
            <w:r>
              <w:rPr>
                <w:sz w:val="28"/>
                <w:szCs w:val="28"/>
              </w:rPr>
              <w:t>МУНИЦИПАЛЬ РАЙОНЫ</w:t>
            </w:r>
          </w:p>
          <w:p>
            <w:pPr>
              <w:pStyle w:val="Normal"/>
              <w:jc w:val="center"/>
              <w:rPr>
                <w:sz w:val="28"/>
                <w:szCs w:val="28"/>
              </w:rPr>
            </w:pPr>
            <w:r>
              <w:rPr>
                <w:sz w:val="28"/>
                <w:szCs w:val="28"/>
              </w:rPr>
              <w:t xml:space="preserve"> </w:t>
            </w:r>
            <w:r>
              <w:rPr>
                <w:sz w:val="28"/>
                <w:szCs w:val="28"/>
              </w:rPr>
              <w:t>БАШКАРМА КОМИТЕТЫ</w:t>
              <w:br/>
            </w:r>
          </w:p>
        </w:tc>
        <w:tc>
          <w:tcPr>
            <w:tcW w:w="65" w:type="dxa"/>
            <w:tcBorders/>
          </w:tcPr>
          <w:p>
            <w:pPr>
              <w:pStyle w:val="Normal"/>
              <w:rPr/>
            </w:pPr>
            <w:r>
              <w:rPr/>
            </w:r>
          </w:p>
        </w:tc>
      </w:tr>
      <w:tr>
        <w:trPr>
          <w:trHeight w:val="1021" w:hRule="atLeast"/>
        </w:trPr>
        <w:tc>
          <w:tcPr>
            <w:tcW w:w="4851" w:type="dxa"/>
            <w:gridSpan w:val="2"/>
            <w:tcBorders/>
          </w:tcPr>
          <w:p>
            <w:pPr>
              <w:pStyle w:val="Normal"/>
              <w:jc w:val="center"/>
              <w:rPr>
                <w:b/>
                <w:b/>
                <w:bCs/>
              </w:rPr>
            </w:pPr>
            <w:r>
              <w:rPr>
                <w:b/>
                <w:bCs/>
              </w:rPr>
            </w:r>
          </w:p>
          <w:p>
            <w:pPr>
              <w:pStyle w:val="Normal"/>
              <w:jc w:val="center"/>
              <w:rPr>
                <w:b/>
                <w:b/>
                <w:bCs/>
              </w:rPr>
            </w:pPr>
            <w:r>
              <w:rPr>
                <w:b/>
                <w:bCs/>
              </w:rPr>
              <w:t>ПОСТАНОВЛЕНИЕ</w:t>
            </w:r>
          </w:p>
          <w:p>
            <w:pPr>
              <w:pStyle w:val="Normal"/>
              <w:jc w:val="center"/>
              <w:rPr>
                <w:sz w:val="20"/>
                <w:szCs w:val="20"/>
              </w:rPr>
            </w:pPr>
            <w:r>
              <w:rPr>
                <w:sz w:val="20"/>
                <w:szCs w:val="20"/>
              </w:rPr>
              <mc:AlternateContent>
                <mc:Choice Requires="wps">
                  <w:drawing>
                    <wp:anchor behindDoc="0" distT="0" distB="0" distL="0" distR="0" simplePos="0" locked="0" layoutInCell="1" allowOverlap="1" relativeHeight="2" wp14:anchorId="1D4A0093">
                      <wp:simplePos x="0" y="0"/>
                      <wp:positionH relativeFrom="column">
                        <wp:posOffset>2705100</wp:posOffset>
                      </wp:positionH>
                      <wp:positionV relativeFrom="paragraph">
                        <wp:posOffset>96520</wp:posOffset>
                      </wp:positionV>
                      <wp:extent cx="828040" cy="228600"/>
                      <wp:effectExtent l="0" t="0" r="12700" b="2540"/>
                      <wp:wrapNone/>
                      <wp:docPr id="2" name="Поле 37"/>
                      <a:graphic xmlns:a="http://schemas.openxmlformats.org/drawingml/2006/main">
                        <a:graphicData uri="http://schemas.microsoft.com/office/word/2010/wordprocessingShape">
                          <wps:wsp>
                            <wps:cNvSpPr/>
                            <wps:spPr>
                              <a:xfrm>
                                <a:off x="0" y="0"/>
                                <a:ext cx="827280" cy="227880"/>
                              </a:xfrm>
                              <a:prstGeom prst="rect">
                                <a:avLst/>
                              </a:prstGeom>
                              <a:noFill/>
                              <a:ln>
                                <a:noFill/>
                              </a:ln>
                            </wps:spPr>
                            <wps:style>
                              <a:lnRef idx="0"/>
                              <a:fillRef idx="0"/>
                              <a:effectRef idx="0"/>
                              <a:fontRef idx="minor"/>
                            </wps:style>
                            <wps:txbx>
                              <w:txbxContent>
                                <w:p>
                                  <w:pPr>
                                    <w:pStyle w:val="Style29"/>
                                    <w:jc w:val="center"/>
                                    <w:rPr>
                                      <w:color w:val="000000"/>
                                    </w:rPr>
                                  </w:pPr>
                                  <w:r>
                                    <w:rPr>
                                      <w:color w:val="000000"/>
                                    </w:rPr>
                                    <w:t>г.</w:t>
                                  </w:r>
                                  <w:r>
                                    <w:rPr>
                                      <w:color w:val="000000"/>
                                      <w:lang w:val="en-US"/>
                                    </w:rPr>
                                    <w:t xml:space="preserve"> </w:t>
                                  </w:r>
                                  <w:r>
                                    <w:rPr>
                                      <w:color w:val="000000"/>
                                    </w:rPr>
                                    <w:t>Буинск</w:t>
                                  </w:r>
                                </w:p>
                              </w:txbxContent>
                            </wps:txbx>
                            <wps:bodyPr lIns="0" rIns="0" tIns="0" bIns="0">
                              <a:noAutofit/>
                            </wps:bodyPr>
                          </wps:wsp>
                        </a:graphicData>
                      </a:graphic>
                    </wp:anchor>
                  </w:drawing>
                </mc:Choice>
                <mc:Fallback>
                  <w:pict>
                    <v:rect id="shape_0" ID="Поле 37" stroked="f" style="position:absolute;margin-left:213pt;margin-top:7.6pt;width:65.1pt;height:17.9pt" wp14:anchorId="1D4A0093">
                      <w10:wrap type="square"/>
                      <v:fill o:detectmouseclick="t" on="false"/>
                      <v:stroke color="#3465a4" joinstyle="round" endcap="flat"/>
                      <v:textbox>
                        <w:txbxContent>
                          <w:p>
                            <w:pPr>
                              <w:pStyle w:val="Style29"/>
                              <w:jc w:val="center"/>
                              <w:rPr>
                                <w:color w:val="000000"/>
                              </w:rPr>
                            </w:pPr>
                            <w:r>
                              <w:rPr>
                                <w:color w:val="000000"/>
                              </w:rPr>
                              <w:t>г.</w:t>
                            </w:r>
                            <w:r>
                              <w:rPr>
                                <w:color w:val="000000"/>
                                <w:lang w:val="en-US"/>
                              </w:rPr>
                              <w:t xml:space="preserve"> </w:t>
                            </w:r>
                            <w:r>
                              <w:rPr>
                                <w:color w:val="000000"/>
                              </w:rPr>
                              <w:t>Буинск</w:t>
                            </w:r>
                          </w:p>
                        </w:txbxContent>
                      </v:textbox>
                    </v:rect>
                  </w:pict>
                </mc:Fallback>
              </mc:AlternateContent>
            </w:r>
          </w:p>
          <w:p>
            <w:pPr>
              <w:pStyle w:val="Normal"/>
              <w:jc w:val="center"/>
              <w:rPr>
                <w:sz w:val="20"/>
                <w:szCs w:val="20"/>
              </w:rPr>
            </w:pPr>
            <w:r>
              <w:rPr>
                <w:sz w:val="20"/>
                <w:szCs w:val="20"/>
              </w:rPr>
              <w:t>___________________</w:t>
            </w:r>
          </w:p>
        </w:tc>
        <w:tc>
          <w:tcPr>
            <w:tcW w:w="4853" w:type="dxa"/>
            <w:gridSpan w:val="3"/>
            <w:tcBorders/>
          </w:tcPr>
          <w:p>
            <w:pPr>
              <w:pStyle w:val="Normal"/>
              <w:keepNext w:val="true"/>
              <w:numPr>
                <w:ilvl w:val="0"/>
                <w:numId w:val="0"/>
              </w:numPr>
              <w:ind w:left="0" w:hanging="0"/>
              <w:jc w:val="center"/>
              <w:outlineLvl w:val="0"/>
              <w:rPr>
                <w:b/>
                <w:b/>
                <w:bCs/>
              </w:rPr>
            </w:pPr>
            <w:r>
              <w:rPr>
                <w:b/>
                <w:bCs/>
              </w:rPr>
            </w:r>
          </w:p>
          <w:p>
            <w:pPr>
              <w:pStyle w:val="Normal"/>
              <w:keepNext w:val="true"/>
              <w:numPr>
                <w:ilvl w:val="0"/>
                <w:numId w:val="0"/>
              </w:numPr>
              <w:ind w:left="0" w:hanging="0"/>
              <w:jc w:val="center"/>
              <w:outlineLvl w:val="0"/>
              <w:rPr>
                <w:b/>
                <w:b/>
                <w:bCs/>
              </w:rPr>
            </w:pPr>
            <w:r>
              <w:rPr>
                <w:b/>
                <w:bCs/>
              </w:rPr>
              <w:t>КАРАР</w:t>
            </w:r>
          </w:p>
          <w:p>
            <w:pPr>
              <w:pStyle w:val="Normal"/>
              <w:jc w:val="center"/>
              <w:rPr/>
            </w:pPr>
            <w:r>
              <w:rPr/>
            </w:r>
          </w:p>
          <w:p>
            <w:pPr>
              <w:pStyle w:val="Normal"/>
              <w:jc w:val="center"/>
              <w:rPr>
                <w:lang w:val="en-US"/>
              </w:rPr>
            </w:pPr>
            <w:r>
              <w:rPr/>
              <w:t>№</w:t>
            </w:r>
            <w:r>
              <w:rPr/>
              <w:t>_______</w:t>
            </w:r>
          </w:p>
        </w:tc>
      </w:tr>
    </w:tbl>
    <w:p>
      <w:pPr>
        <w:pStyle w:val="ConsPlusNormal"/>
        <w:jc w:val="both"/>
        <w:rPr>
          <w:szCs w:val="24"/>
        </w:rPr>
      </w:pPr>
      <w:r>
        <w:rPr>
          <w:szCs w:val="24"/>
        </w:rPr>
      </w:r>
    </w:p>
    <w:p>
      <w:pPr>
        <w:pStyle w:val="ConsPlusNormal"/>
        <w:tabs>
          <w:tab w:val="clear" w:pos="708"/>
          <w:tab w:val="left" w:pos="4962" w:leader="none"/>
        </w:tabs>
        <w:ind w:right="4392" w:hanging="0"/>
        <w:jc w:val="both"/>
        <w:rPr>
          <w:sz w:val="28"/>
          <w:szCs w:val="28"/>
        </w:rPr>
      </w:pPr>
      <w:r>
        <w:rPr>
          <w:sz w:val="28"/>
          <w:szCs w:val="28"/>
        </w:rPr>
        <w:t>О внесении изменений в постановление Исполнительного комитета Буинского муниципального района Республики  Татарстан от 27.08.2018 N 245/ик-п «Об условиях оплаты труда работников муниципальных организаций молодежной политики Буинского муниципального района  Республики Татарстан»</w:t>
      </w:r>
    </w:p>
    <w:p>
      <w:pPr>
        <w:pStyle w:val="ConsPlusNormal"/>
        <w:jc w:val="both"/>
        <w:rPr>
          <w:sz w:val="26"/>
          <w:szCs w:val="26"/>
        </w:rPr>
      </w:pPr>
      <w:r>
        <w:rPr>
          <w:sz w:val="26"/>
          <w:szCs w:val="26"/>
        </w:rPr>
      </w:r>
    </w:p>
    <w:p>
      <w:pPr>
        <w:pStyle w:val="ConsPlusNormal"/>
        <w:jc w:val="both"/>
        <w:rPr>
          <w:sz w:val="26"/>
          <w:szCs w:val="26"/>
        </w:rPr>
      </w:pPr>
      <w:r>
        <w:rPr>
          <w:sz w:val="26"/>
          <w:szCs w:val="26"/>
        </w:rPr>
      </w:r>
    </w:p>
    <w:p>
      <w:pPr>
        <w:pStyle w:val="Normal"/>
        <w:widowControl w:val="false"/>
        <w:ind w:right="-1" w:firstLine="709"/>
        <w:jc w:val="both"/>
        <w:rPr>
          <w:sz w:val="28"/>
          <w:szCs w:val="28"/>
        </w:rPr>
      </w:pPr>
      <w:r>
        <w:rPr>
          <w:sz w:val="28"/>
          <w:szCs w:val="28"/>
        </w:rPr>
        <w:t>В соответствии с Постановлением Кабинета Министров Республики Татарстан от 18.06.2024 № 434 «О внесение изменений в постановление Кабинета Министров Республики Татарстан от 14.08.2018 № 665 «Об условиях оплаты труда работников государственных организаций молодежной политики Республики Татарстан</w:t>
      </w:r>
      <w:r>
        <w:rPr/>
        <w:t>»</w:t>
      </w:r>
      <w:r>
        <w:rPr>
          <w:sz w:val="28"/>
          <w:szCs w:val="28"/>
        </w:rPr>
        <w:t xml:space="preserve"> Исполнительный комитет Буинского муниципального района Республики Татарстан  </w:t>
      </w:r>
    </w:p>
    <w:p>
      <w:pPr>
        <w:pStyle w:val="ConsPlusNormal"/>
        <w:jc w:val="center"/>
        <w:rPr>
          <w:b/>
          <w:b/>
          <w:bCs/>
          <w:sz w:val="28"/>
          <w:szCs w:val="28"/>
        </w:rPr>
      </w:pPr>
      <w:r>
        <w:rPr>
          <w:b/>
          <w:bCs/>
          <w:sz w:val="28"/>
          <w:szCs w:val="28"/>
        </w:rPr>
      </w:r>
    </w:p>
    <w:p>
      <w:pPr>
        <w:pStyle w:val="ConsPlusNormal"/>
        <w:jc w:val="center"/>
        <w:rPr>
          <w:b/>
          <w:b/>
          <w:bCs/>
        </w:rPr>
      </w:pPr>
      <w:r>
        <w:rPr>
          <w:b/>
          <w:bCs/>
          <w:sz w:val="28"/>
          <w:szCs w:val="28"/>
        </w:rPr>
        <w:t>ПОСТАНОВЛЯЕТ:</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 Внести в Постановление Исполнительного комитета Буинского муниципального района Республики Татарстан от 27.08.2018 N 245/ик-п «Об условиях оплаты труда работников муниципальных организаций молодежной политики Буинского муниципального района  Республики Татарстан» (с изм. и доп. от 02.07.2019 № 293/ик-п, от 31.03.2022 № 75/ик-п, 25.10.2022 № 316/ик-п, от 31.03.2023 № 86/ик-п),  следующие изменения:</w:t>
      </w:r>
    </w:p>
    <w:p>
      <w:pPr>
        <w:pStyle w:val="ConsPlusNormal"/>
        <w:spacing w:before="240" w:after="0"/>
        <w:ind w:firstLine="540"/>
        <w:jc w:val="both"/>
        <w:rPr>
          <w:sz w:val="28"/>
          <w:szCs w:val="28"/>
        </w:rPr>
      </w:pPr>
      <w:r>
        <w:rPr>
          <w:sz w:val="28"/>
          <w:szCs w:val="28"/>
        </w:rPr>
        <w:t xml:space="preserve"> </w:t>
      </w:r>
      <w:hyperlink r:id="rId3">
        <w:r>
          <w:rPr>
            <w:sz w:val="28"/>
            <w:szCs w:val="28"/>
          </w:rPr>
          <w:t>Положени</w:t>
        </w:r>
      </w:hyperlink>
      <w:r>
        <w:rPr>
          <w:sz w:val="28"/>
          <w:szCs w:val="28"/>
        </w:rPr>
        <w:t>е об условиях оплаты труда работников муниципальных организаций молодежной политики и отдельных нетиповых организаций, подведомственных Министерству по делам молодежи Республики Татарстан, утвержденное</w:t>
      </w:r>
      <w:bookmarkStart w:id="0" w:name="_GoBack"/>
      <w:bookmarkEnd w:id="0"/>
      <w:r>
        <w:rPr>
          <w:sz w:val="28"/>
          <w:szCs w:val="28"/>
        </w:rPr>
        <w:t xml:space="preserve"> указанным постановлением, изложить в новой редакции (прилагается);</w:t>
      </w:r>
    </w:p>
    <w:p>
      <w:pPr>
        <w:pStyle w:val="ConsPlusNormal"/>
        <w:ind w:firstLine="540"/>
        <w:jc w:val="both"/>
        <w:rPr>
          <w:sz w:val="28"/>
          <w:szCs w:val="28"/>
        </w:rPr>
      </w:pPr>
      <w:r>
        <w:rPr>
          <w:sz w:val="28"/>
          <w:szCs w:val="28"/>
        </w:rPr>
      </w:r>
    </w:p>
    <w:p>
      <w:pPr>
        <w:pStyle w:val="ConsPlusNormal"/>
        <w:ind w:firstLine="540"/>
        <w:jc w:val="both"/>
        <w:rPr>
          <w:sz w:val="28"/>
          <w:szCs w:val="28"/>
        </w:rPr>
      </w:pPr>
      <w:hyperlink r:id="rId4">
        <w:r>
          <w:rPr>
            <w:sz w:val="28"/>
            <w:szCs w:val="28"/>
          </w:rPr>
          <w:t>Положение</w:t>
        </w:r>
      </w:hyperlink>
      <w:r>
        <w:rPr>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Буинского муниципального района Республики Татарстан, утвержденное указанным постановлением, изложить в новой </w:t>
      </w:r>
      <w:hyperlink w:anchor="Par1657" w:tgtFrame="ПОЛОЖЕНИЕ">
        <w:r>
          <w:rPr>
            <w:sz w:val="28"/>
            <w:szCs w:val="28"/>
          </w:rPr>
          <w:t>редакции</w:t>
        </w:r>
      </w:hyperlink>
      <w:r>
        <w:rPr>
          <w:sz w:val="28"/>
          <w:szCs w:val="28"/>
        </w:rPr>
        <w:t xml:space="preserve"> (прилагается</w:t>
      </w:r>
      <w:r>
        <w:rPr/>
        <w:t>).</w:t>
      </w:r>
    </w:p>
    <w:p>
      <w:pPr>
        <w:pStyle w:val="Normal"/>
        <w:widowControl w:val="false"/>
        <w:tabs>
          <w:tab w:val="clear" w:pos="708"/>
          <w:tab w:val="left" w:pos="1005" w:leader="none"/>
        </w:tabs>
        <w:ind w:right="20" w:firstLine="567"/>
        <w:jc w:val="both"/>
        <w:rPr>
          <w:sz w:val="28"/>
          <w:szCs w:val="28"/>
        </w:rPr>
      </w:pPr>
      <w:r>
        <w:rPr>
          <w:sz w:val="28"/>
          <w:szCs w:val="28"/>
        </w:rPr>
        <w:t>2. Настоящее постановление подлежит размещению на Портале муниципальных образований Республики Татарстан в информационно-телекоммуникационной сети Интерне</w:t>
      </w:r>
      <w:r>
        <w:rPr>
          <w:color w:val="auto"/>
          <w:sz w:val="28"/>
          <w:szCs w:val="28"/>
        </w:rPr>
        <w:t xml:space="preserve">т по адресу: </w:t>
      </w:r>
      <w:hyperlink r:id="rId5">
        <w:r>
          <w:rPr>
            <w:color w:val="auto"/>
            <w:sz w:val="28"/>
            <w:szCs w:val="28"/>
          </w:rPr>
          <w:t>https://buinsk.tatarstan.ru/</w:t>
        </w:r>
      </w:hyperlink>
      <w:r>
        <w:rPr>
          <w:color w:val="auto"/>
          <w:sz w:val="28"/>
          <w:szCs w:val="28"/>
        </w:rPr>
        <w:t>.</w:t>
      </w:r>
    </w:p>
    <w:p>
      <w:pPr>
        <w:pStyle w:val="Normal"/>
        <w:widowControl w:val="false"/>
        <w:tabs>
          <w:tab w:val="clear" w:pos="708"/>
          <w:tab w:val="left" w:pos="1005" w:leader="none"/>
        </w:tabs>
        <w:ind w:right="20" w:firstLine="567"/>
        <w:jc w:val="both"/>
        <w:rPr>
          <w:sz w:val="28"/>
          <w:szCs w:val="28"/>
        </w:rPr>
      </w:pPr>
      <w:r>
        <w:rPr>
          <w:sz w:val="28"/>
          <w:szCs w:val="28"/>
        </w:rPr>
        <w:t>3. Установить, что настоящее постановление вступает в силу с 1 июля 2024 года.</w:t>
      </w:r>
    </w:p>
    <w:p>
      <w:pPr>
        <w:pStyle w:val="Normal"/>
        <w:widowControl w:val="false"/>
        <w:tabs>
          <w:tab w:val="clear" w:pos="708"/>
          <w:tab w:val="left" w:pos="1005" w:leader="none"/>
        </w:tabs>
        <w:ind w:right="20" w:firstLine="567"/>
        <w:jc w:val="both"/>
        <w:rPr>
          <w:sz w:val="28"/>
          <w:szCs w:val="28"/>
        </w:rPr>
      </w:pPr>
      <w:r>
        <w:rPr>
          <w:sz w:val="28"/>
          <w:szCs w:val="28"/>
        </w:rPr>
        <w:t>4. Контроль за исполнением настоящего постановления оставляю за собой.</w:t>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t>Руководитель                                                                                        Л.Р. Шакирзянов</w:t>
      </w:r>
    </w:p>
    <w:p>
      <w:pPr>
        <w:sectPr>
          <w:footerReference w:type="default" r:id="rId6"/>
          <w:type w:val="nextPage"/>
          <w:pgSz w:w="11906" w:h="16838"/>
          <w:pgMar w:left="1129" w:right="851" w:header="0" w:top="794" w:footer="709" w:bottom="993" w:gutter="0"/>
          <w:pgNumType w:fmt="decimal"/>
          <w:formProt w:val="false"/>
          <w:textDirection w:val="lrTb"/>
          <w:docGrid w:type="default" w:linePitch="360" w:charSpace="0"/>
        </w:sectPr>
        <w:pStyle w:val="ConsPlusNormal"/>
        <w:spacing w:before="240" w:after="0"/>
        <w:ind w:firstLine="540"/>
        <w:jc w:val="both"/>
        <w:rPr>
          <w:sz w:val="28"/>
          <w:szCs w:val="28"/>
        </w:rPr>
      </w:pPr>
      <w:r>
        <w:rPr>
          <w:sz w:val="28"/>
          <w:szCs w:val="28"/>
        </w:rPr>
      </w:r>
    </w:p>
    <w:p>
      <w:pPr>
        <w:pStyle w:val="ConsPlusNormal"/>
        <w:numPr>
          <w:ilvl w:val="0"/>
          <w:numId w:val="0"/>
        </w:numPr>
        <w:ind w:left="0" w:hanging="0"/>
        <w:jc w:val="right"/>
        <w:outlineLvl w:val="0"/>
        <w:rPr/>
      </w:pPr>
      <w:r>
        <w:rPr/>
        <w:t>Приложение 1</w:t>
      </w:r>
    </w:p>
    <w:p>
      <w:pPr>
        <w:pStyle w:val="ConsPlusNormal"/>
        <w:jc w:val="both"/>
        <w:rPr/>
      </w:pPr>
      <w:r>
        <w:rPr/>
      </w:r>
    </w:p>
    <w:p>
      <w:pPr>
        <w:pStyle w:val="ConsPlusNormal"/>
        <w:jc w:val="right"/>
        <w:rPr/>
      </w:pPr>
      <w:r>
        <w:rPr/>
        <w:t>Утверждено</w:t>
      </w:r>
    </w:p>
    <w:p>
      <w:pPr>
        <w:pStyle w:val="ConsPlusNormal"/>
        <w:jc w:val="right"/>
        <w:rPr/>
      </w:pPr>
      <w:r>
        <w:rPr/>
        <w:t>постановлением</w:t>
      </w:r>
    </w:p>
    <w:p>
      <w:pPr>
        <w:pStyle w:val="ConsPlusNormal"/>
        <w:jc w:val="right"/>
        <w:rPr/>
      </w:pPr>
      <w:r>
        <w:rPr/>
        <w:t>Исполнительного комитета</w:t>
      </w:r>
    </w:p>
    <w:p>
      <w:pPr>
        <w:pStyle w:val="ConsPlusNormal"/>
        <w:jc w:val="right"/>
        <w:rPr/>
      </w:pPr>
      <w:r>
        <w:rPr/>
        <w:t>Буинского муниципального района</w:t>
      </w:r>
    </w:p>
    <w:p>
      <w:pPr>
        <w:pStyle w:val="ConsPlusNormal"/>
        <w:jc w:val="right"/>
        <w:rPr/>
      </w:pPr>
      <w:r>
        <w:rPr/>
        <w:t>Республики Татарстан</w:t>
      </w:r>
    </w:p>
    <w:p>
      <w:pPr>
        <w:pStyle w:val="ConsPlusNormal"/>
        <w:jc w:val="right"/>
        <w:rPr/>
      </w:pPr>
      <w:r>
        <w:rPr/>
        <w:t>от 27 августа 2018 г. N 245</w:t>
      </w:r>
    </w:p>
    <w:p>
      <w:pPr>
        <w:pStyle w:val="ConsPlusNormal"/>
        <w:jc w:val="right"/>
        <w:rPr/>
      </w:pPr>
      <w:r>
        <w:rPr/>
        <w:t>(в редакции постановления</w:t>
      </w:r>
    </w:p>
    <w:p>
      <w:pPr>
        <w:pStyle w:val="ConsPlusNormal"/>
        <w:jc w:val="right"/>
        <w:rPr/>
      </w:pPr>
      <w:r>
        <w:rPr/>
        <w:t>Исполнительного комитета</w:t>
      </w:r>
    </w:p>
    <w:p>
      <w:pPr>
        <w:pStyle w:val="ConsPlusNormal"/>
        <w:jc w:val="right"/>
        <w:rPr/>
      </w:pPr>
      <w:r>
        <w:rPr/>
        <w:t>Буинского муниципального района</w:t>
      </w:r>
    </w:p>
    <w:p>
      <w:pPr>
        <w:pStyle w:val="ConsPlusNormal"/>
        <w:jc w:val="right"/>
        <w:rPr/>
      </w:pPr>
      <w:r>
        <w:rPr/>
        <w:t>Республики Татарстан</w:t>
      </w:r>
    </w:p>
    <w:p>
      <w:pPr>
        <w:pStyle w:val="ConsPlusNormal"/>
        <w:jc w:val="right"/>
        <w:rPr/>
      </w:pPr>
      <w:r>
        <w:rPr/>
        <w:t>от _________ 2024 г. N _______)</w:t>
      </w:r>
    </w:p>
    <w:p>
      <w:pPr>
        <w:pStyle w:val="ConsPlusNormal"/>
        <w:jc w:val="both"/>
        <w:rPr/>
      </w:pPr>
      <w:r>
        <w:rPr/>
      </w:r>
    </w:p>
    <w:p>
      <w:pPr>
        <w:pStyle w:val="ConsPlusTitle"/>
        <w:jc w:val="center"/>
        <w:rPr/>
      </w:pPr>
      <w:bookmarkStart w:id="1" w:name="Par38"/>
      <w:bookmarkEnd w:id="1"/>
      <w:r>
        <w:rPr/>
        <w:t>ПОЛОЖЕНИЕ</w:t>
      </w:r>
    </w:p>
    <w:p>
      <w:pPr>
        <w:pStyle w:val="ConsPlusTitle"/>
        <w:jc w:val="center"/>
        <w:rPr/>
      </w:pPr>
      <w:r>
        <w:rPr/>
        <w:t>ОБ УСЛОВИЯХ ОПЛАТЫ ТРУДА РАБОТНИКОВ МУНИЦИПАЛЬНЫХ</w:t>
      </w:r>
    </w:p>
    <w:p>
      <w:pPr>
        <w:pStyle w:val="ConsPlusTitle"/>
        <w:jc w:val="center"/>
        <w:rPr/>
      </w:pPr>
      <w:r>
        <w:rPr/>
        <w:t>ОРГАНИЗАЦИЙ МОЛОДЕЖНОЙ ПОЛИТИКИ И ОТДЕЛЬНЫХ НЕТИПОВЫХ</w:t>
      </w:r>
    </w:p>
    <w:p>
      <w:pPr>
        <w:pStyle w:val="ConsPlusTitle"/>
        <w:jc w:val="center"/>
        <w:rPr/>
      </w:pPr>
      <w:r>
        <w:rPr/>
        <w:t>ОРГАНИЗАЦИЙ, ПОДВЕДОМСТВЕННЫХ МИНИСТЕРСТВУ ПО ДЕЛАМ</w:t>
      </w:r>
    </w:p>
    <w:p>
      <w:pPr>
        <w:pStyle w:val="ConsPlusTitle"/>
        <w:jc w:val="center"/>
        <w:rPr/>
      </w:pPr>
      <w:r>
        <w:rPr/>
        <w:t>МОЛОДЕЖИ РЕСПУБЛИКИ ТАТАРСТАН</w:t>
      </w:r>
    </w:p>
    <w:p>
      <w:pPr>
        <w:pStyle w:val="ConsPlusNormal"/>
        <w:jc w:val="both"/>
        <w:rPr/>
      </w:pPr>
      <w:r>
        <w:rPr/>
      </w:r>
    </w:p>
    <w:p>
      <w:pPr>
        <w:pStyle w:val="ConsPlusTitle"/>
        <w:numPr>
          <w:ilvl w:val="0"/>
          <w:numId w:val="0"/>
        </w:numPr>
        <w:ind w:left="0" w:hanging="0"/>
        <w:jc w:val="center"/>
        <w:outlineLvl w:val="1"/>
        <w:rPr/>
      </w:pPr>
      <w:r>
        <w:rPr/>
        <w:t>I. Общие положения</w:t>
      </w:r>
    </w:p>
    <w:p>
      <w:pPr>
        <w:pStyle w:val="ConsPlusNormal"/>
        <w:jc w:val="both"/>
        <w:rPr/>
      </w:pPr>
      <w:r>
        <w:rPr/>
      </w:r>
    </w:p>
    <w:p>
      <w:pPr>
        <w:pStyle w:val="ConsPlusNormal"/>
        <w:ind w:firstLine="540"/>
        <w:jc w:val="both"/>
        <w:rPr/>
      </w:pPr>
      <w:r>
        <w:rPr/>
        <w:t>1.1. Настоящее Положение определяет порядок формирования окладов работников муниципальных организаций молодежной политики и отдельных нетиповых организаций, подведомственных Министерству по делам молодежи Республики Татарстан (далее - организации молодежной политики), условия и размеры выплат компенсационного и стимулирующего характера, а также критерии их установления.</w:t>
      </w:r>
    </w:p>
    <w:p>
      <w:pPr>
        <w:pStyle w:val="ConsPlusNormal"/>
        <w:spacing w:before="240" w:after="160"/>
        <w:ind w:firstLine="540"/>
        <w:jc w:val="both"/>
        <w:rPr/>
      </w:pPr>
      <w:r>
        <w:rPr/>
        <w:t>1.2. В настоящем Положении используются следующие понятия:</w:t>
      </w:r>
    </w:p>
    <w:p>
      <w:pPr>
        <w:pStyle w:val="ConsPlusNormal"/>
        <w:spacing w:before="240" w:after="160"/>
        <w:ind w:firstLine="540"/>
        <w:jc w:val="both"/>
        <w:rPr/>
      </w:pPr>
      <w:r>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pPr>
        <w:pStyle w:val="ConsPlusNormal"/>
        <w:spacing w:before="240" w:after="160"/>
        <w:ind w:firstLine="540"/>
        <w:jc w:val="both"/>
        <w:rPr/>
      </w:pPr>
      <w:r>
        <w:rPr/>
        <w:t>базовый оклад - оклад работников организаций молодежной политики, осуществляющих профессиональную деятельность по профессии рабочего или должности руководителя, специалиста, технического исполнителя, входящих в соответствующую профессиональную квалификационную группу, без учета компенсационных и стимулирующих выплат;</w:t>
      </w:r>
    </w:p>
    <w:p>
      <w:pPr>
        <w:pStyle w:val="ConsPlusNormal"/>
        <w:spacing w:before="240" w:after="160"/>
        <w:ind w:firstLine="540"/>
        <w:jc w:val="both"/>
        <w:rPr/>
      </w:pPr>
      <w:r>
        <w:rPr/>
        <w:t>должностной оклад - фиксированный размер оплаты труда работников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before="240" w:after="160"/>
        <w:ind w:firstLine="540"/>
        <w:jc w:val="both"/>
        <w:rPr/>
      </w:pPr>
      <w:r>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pPr>
        <w:pStyle w:val="ConsPlusNormal"/>
        <w:spacing w:before="240" w:after="160"/>
        <w:ind w:firstLine="540"/>
        <w:jc w:val="both"/>
        <w:rPr/>
      </w:pPr>
      <w:r>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160"/>
        <w:ind w:firstLine="540"/>
        <w:jc w:val="both"/>
        <w:rPr/>
      </w:pPr>
      <w:r>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160"/>
        <w:ind w:firstLine="540"/>
        <w:jc w:val="both"/>
        <w:rPr/>
      </w:pPr>
      <w:r>
        <w:rPr/>
        <w:t>1.3.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(далее соответственно - работники физической культуры, работники образования, медицинские работники, работники культуры) организаций молодежной политики определяется исходя из:</w:t>
      </w:r>
    </w:p>
    <w:p>
      <w:pPr>
        <w:pStyle w:val="ConsPlusNormal"/>
        <w:spacing w:before="240" w:after="160"/>
        <w:ind w:firstLine="540"/>
        <w:jc w:val="both"/>
        <w:rPr/>
      </w:pPr>
      <w:r>
        <w:rPr/>
        <w:t>должностных окладов;</w:t>
      </w:r>
    </w:p>
    <w:p>
      <w:pPr>
        <w:pStyle w:val="ConsPlusNormal"/>
        <w:spacing w:before="240" w:after="160"/>
        <w:ind w:firstLine="540"/>
        <w:jc w:val="both"/>
        <w:rPr/>
      </w:pPr>
      <w:r>
        <w:rPr/>
        <w:t>выплат стимулирующего характера;</w:t>
      </w:r>
    </w:p>
    <w:p>
      <w:pPr>
        <w:pStyle w:val="ConsPlusNormal"/>
        <w:spacing w:before="240" w:after="160"/>
        <w:ind w:firstLine="540"/>
        <w:jc w:val="both"/>
        <w:rPr/>
      </w:pPr>
      <w:r>
        <w:rPr/>
        <w:t>выплат компенсационного характера.</w:t>
      </w:r>
    </w:p>
    <w:p>
      <w:pPr>
        <w:pStyle w:val="ConsPlusNormal"/>
        <w:spacing w:before="240" w:after="160"/>
        <w:ind w:firstLine="540"/>
        <w:jc w:val="both"/>
        <w:rPr/>
      </w:pPr>
      <w:r>
        <w:rPr/>
        <w:t>1.4. При наступлении у работника организации молодежной политики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ConsPlusNormal"/>
        <w:spacing w:before="240" w:after="160"/>
        <w:ind w:firstLine="540"/>
        <w:jc w:val="both"/>
        <w:rPr/>
      </w:pPr>
      <w:r>
        <w:rPr/>
        <w:t>1.5. Руководители организаций молодежной политики:</w:t>
      </w:r>
    </w:p>
    <w:p>
      <w:pPr>
        <w:pStyle w:val="ConsPlusNormal"/>
        <w:spacing w:before="240" w:after="160"/>
        <w:ind w:firstLine="540"/>
        <w:jc w:val="both"/>
        <w:rPr/>
      </w:pPr>
      <w:r>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pPr>
        <w:pStyle w:val="ConsPlusNormal"/>
        <w:spacing w:before="240" w:after="160"/>
        <w:ind w:firstLine="540"/>
        <w:jc w:val="both"/>
        <w:rPr/>
      </w:pPr>
      <w:r>
        <w:rPr/>
        <w:t>ежегодно составляют и утверждают на работников организаций молодежной политики тарификационные списки;</w:t>
      </w:r>
    </w:p>
    <w:p>
      <w:pPr>
        <w:pStyle w:val="ConsPlusNormal"/>
        <w:spacing w:before="240" w:after="160"/>
        <w:ind w:firstLine="540"/>
        <w:jc w:val="both"/>
        <w:rPr/>
      </w:pPr>
      <w:r>
        <w:rPr/>
        <w:t>несут ответственность за своевременное и правильное определение размеров заработной платы работников организаций молодежной политики.</w:t>
      </w:r>
    </w:p>
    <w:p>
      <w:pPr>
        <w:pStyle w:val="ConsPlusNormal"/>
        <w:jc w:val="both"/>
        <w:rPr/>
      </w:pPr>
      <w:r>
        <w:rPr/>
      </w:r>
    </w:p>
    <w:p>
      <w:pPr>
        <w:pStyle w:val="ConsPlusTitle"/>
        <w:numPr>
          <w:ilvl w:val="0"/>
          <w:numId w:val="0"/>
        </w:numPr>
        <w:ind w:left="0" w:hanging="0"/>
        <w:jc w:val="center"/>
        <w:outlineLvl w:val="1"/>
        <w:rPr/>
      </w:pPr>
      <w:bookmarkStart w:id="2" w:name="Par64"/>
      <w:bookmarkEnd w:id="2"/>
      <w:r>
        <w:rPr/>
        <w:t>II. Определение базовых окладов работников организаций</w:t>
      </w:r>
    </w:p>
    <w:p>
      <w:pPr>
        <w:pStyle w:val="ConsPlusTitle"/>
        <w:jc w:val="center"/>
        <w:rPr/>
      </w:pPr>
      <w:r>
        <w:rPr/>
        <w:t>молодежной политики</w:t>
      </w:r>
    </w:p>
    <w:p>
      <w:pPr>
        <w:pStyle w:val="ConsPlusNormal"/>
        <w:jc w:val="both"/>
        <w:rPr/>
      </w:pPr>
      <w:r>
        <w:rPr/>
      </w:r>
    </w:p>
    <w:p>
      <w:pPr>
        <w:pStyle w:val="ConsPlusNormal"/>
        <w:ind w:firstLine="540"/>
        <w:jc w:val="both"/>
        <w:rPr/>
      </w:pPr>
      <w:r>
        <w:rPr/>
        <w:t>2.1. Базовые оклады работников физической культуры организаций молодежной политики устанавливаются в следующих размерах:</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678"/>
        <w:gridCol w:w="3685"/>
        <w:gridCol w:w="2697"/>
      </w:tblGrid>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базового оклада в месяц, рублей</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работников физической культуры и спорта второго уровня</w:t>
            </w:r>
          </w:p>
        </w:tc>
      </w:tr>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Хореограф</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20 112</w:t>
            </w:r>
          </w:p>
        </w:tc>
      </w:tr>
    </w:tbl>
    <w:p>
      <w:pPr>
        <w:pStyle w:val="ConsPlusNormal"/>
        <w:jc w:val="both"/>
        <w:rPr/>
      </w:pPr>
      <w:r>
        <w:rPr/>
      </w:r>
    </w:p>
    <w:p>
      <w:pPr>
        <w:pStyle w:val="ConsPlusNormal"/>
        <w:ind w:firstLine="540"/>
        <w:jc w:val="both"/>
        <w:rPr/>
      </w:pPr>
      <w:r>
        <w:rPr/>
        <w:t>2.2. Базовые оклады работников образования организаций молодежной политики устанавливаются в следующих размерах:</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678"/>
        <w:gridCol w:w="3685"/>
        <w:gridCol w:w="2697"/>
      </w:tblGrid>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базового оклада в месяц, рублей</w:t>
            </w:r>
          </w:p>
        </w:tc>
      </w:tr>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учебно-вспомогательного персонала первого уровня</w:t>
            </w:r>
          </w:p>
        </w:tc>
      </w:tr>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Секретарь учебной части</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19 515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учебно-вспомогательного персонала второго уровня</w:t>
            </w:r>
          </w:p>
        </w:tc>
      </w:tr>
      <w:tr>
        <w:trPr/>
        <w:tc>
          <w:tcPr>
            <w:tcW w:w="367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Дежурный по режиму</w:t>
            </w:r>
          </w:p>
        </w:tc>
        <w:tc>
          <w:tcPr>
            <w:tcW w:w="269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19 625</w:t>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Младший воспитатель</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педагогических работников</w:t>
            </w:r>
          </w:p>
        </w:tc>
      </w:tr>
      <w:tr>
        <w:trPr/>
        <w:tc>
          <w:tcPr>
            <w:tcW w:w="367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Инструктор по труду</w:t>
            </w:r>
          </w:p>
        </w:tc>
        <w:tc>
          <w:tcPr>
            <w:tcW w:w="269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20 705</w:t>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Инструктор по физической культуре</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Музыкальный руководитель</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Концертмейстер</w:t>
            </w:r>
          </w:p>
        </w:tc>
        <w:tc>
          <w:tcPr>
            <w:tcW w:w="269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20 800</w:t>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Педагог дополнительного образования</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Педагог-организатор</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Социальный педагог</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Тренер-преподаватель</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Инструктор-методист</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Методист</w:t>
            </w:r>
          </w:p>
        </w:tc>
        <w:tc>
          <w:tcPr>
            <w:tcW w:w="269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20 900</w:t>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инструктор-методист</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Воспитатель</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тренер-преподаватель</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Педагог-психолог</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Четвертый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методист</w:t>
            </w:r>
          </w:p>
        </w:tc>
        <w:tc>
          <w:tcPr>
            <w:tcW w:w="269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21 000</w:t>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Учитель-логопед (логопед)</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3678"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воспитатель</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руководителей структурных подразделений</w:t>
            </w:r>
          </w:p>
        </w:tc>
      </w:tr>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21 050</w:t>
            </w:r>
          </w:p>
        </w:tc>
      </w:tr>
      <w:tr>
        <w:trPr/>
        <w:tc>
          <w:tcPr>
            <w:tcW w:w="367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68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21 100</w:t>
            </w:r>
          </w:p>
        </w:tc>
      </w:tr>
    </w:tbl>
    <w:p>
      <w:pPr>
        <w:pStyle w:val="ConsPlusNormal"/>
        <w:jc w:val="both"/>
        <w:rPr/>
      </w:pPr>
      <w:r>
        <w:rPr/>
      </w:r>
    </w:p>
    <w:p>
      <w:pPr>
        <w:pStyle w:val="ConsPlusNormal"/>
        <w:ind w:firstLine="540"/>
        <w:jc w:val="both"/>
        <w:rPr/>
      </w:pPr>
      <w:r>
        <w:rPr/>
        <w:t>Базовый оклад работников, занимающих должности "специалист по работе с молодежью" и "специалист по социальной работе с молодежью", составляет 20 800 рублей.</w:t>
      </w:r>
    </w:p>
    <w:p>
      <w:pPr>
        <w:pStyle w:val="ConsPlusNormal"/>
        <w:spacing w:before="240" w:after="160"/>
        <w:ind w:firstLine="540"/>
        <w:jc w:val="both"/>
        <w:rPr/>
      </w:pPr>
      <w:r>
        <w:rPr/>
        <w:t>2.3. Базовые оклады работников медицинских работников организаций молодежной политики устанавливаются в следующих размерах:</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2547"/>
        <w:gridCol w:w="4816"/>
        <w:gridCol w:w="2697"/>
      </w:tblGrid>
      <w:tr>
        <w:trPr/>
        <w:tc>
          <w:tcPr>
            <w:tcW w:w="254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48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базового оклада в месяц, рублей</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"Средний медицинский и фармацевтический персонал"</w:t>
            </w:r>
          </w:p>
        </w:tc>
      </w:tr>
      <w:tr>
        <w:trPr/>
        <w:tc>
          <w:tcPr>
            <w:tcW w:w="25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481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Медицинская сестра диетическая (медицинский брат диетический)</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20 663</w:t>
            </w:r>
          </w:p>
        </w:tc>
      </w:tr>
      <w:tr>
        <w:trPr/>
        <w:tc>
          <w:tcPr>
            <w:tcW w:w="2547"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квалификационный уровень</w:t>
            </w:r>
          </w:p>
        </w:tc>
        <w:tc>
          <w:tcPr>
            <w:tcW w:w="481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Медицинская сестра (медицинский брат)</w:t>
            </w:r>
          </w:p>
        </w:tc>
        <w:tc>
          <w:tcPr>
            <w:tcW w:w="269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21 163</w:t>
            </w:r>
          </w:p>
        </w:tc>
      </w:tr>
      <w:tr>
        <w:trPr/>
        <w:tc>
          <w:tcPr>
            <w:tcW w:w="254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Медицинская сестра по массажу (медицинский брат по массажу)</w:t>
            </w:r>
          </w:p>
        </w:tc>
        <w:tc>
          <w:tcPr>
            <w:tcW w:w="2697" w:type="dxa"/>
            <w:vMerge w:val="continue"/>
            <w:tcBorders>
              <w:top w:val="single" w:sz="4" w:space="0" w:color="000000"/>
              <w:left w:val="single" w:sz="4" w:space="0" w:color="000000"/>
              <w:bottom w:val="single" w:sz="4" w:space="0" w:color="000000"/>
              <w:right w:val="single" w:sz="4" w:space="0" w:color="000000"/>
            </w:tcBorders>
          </w:tcPr>
          <w:p>
            <w:pPr>
              <w:pStyle w:val="ConsPlusNormal"/>
              <w:jc w:val="both"/>
              <w:rPr/>
            </w:pPr>
            <w:r>
              <w:rPr/>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"Врачи и провизоры"</w:t>
            </w:r>
          </w:p>
        </w:tc>
      </w:tr>
      <w:tr>
        <w:trPr/>
        <w:tc>
          <w:tcPr>
            <w:tcW w:w="254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481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Врачи-специалисты (кроме врачей-специалистов, отнесенных к третьему и четвертому квалификационным уровням)</w:t>
            </w:r>
          </w:p>
        </w:tc>
        <w:tc>
          <w:tcPr>
            <w:tcW w:w="26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24 563</w:t>
            </w:r>
          </w:p>
        </w:tc>
      </w:tr>
    </w:tbl>
    <w:p>
      <w:pPr>
        <w:pStyle w:val="ConsPlusNormal"/>
        <w:jc w:val="both"/>
        <w:rPr/>
      </w:pPr>
      <w:r>
        <w:rPr/>
      </w:r>
    </w:p>
    <w:p>
      <w:pPr>
        <w:pStyle w:val="ConsPlusNormal"/>
        <w:ind w:firstLine="540"/>
        <w:jc w:val="both"/>
        <w:rPr/>
      </w:pPr>
      <w:r>
        <w:rPr/>
        <w:t>Для медицинских работников организаций молодежной политики применяется коэффициент приоритета отрасли к базовому окладу. Размер коэффициента приоритета отрасли составляет 1,1.</w:t>
      </w:r>
    </w:p>
    <w:p>
      <w:pPr>
        <w:pStyle w:val="ConsPlusNormal"/>
        <w:spacing w:before="240" w:after="160"/>
        <w:ind w:firstLine="540"/>
        <w:jc w:val="both"/>
        <w:rPr/>
      </w:pPr>
      <w:r>
        <w:rPr/>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pPr>
        <w:pStyle w:val="ConsPlusNormal"/>
        <w:spacing w:before="240" w:after="160"/>
        <w:ind w:firstLine="540"/>
        <w:jc w:val="both"/>
        <w:rPr/>
      </w:pPr>
      <w:r>
        <w:rPr/>
        <w:t>2.4. Базовые оклады работников культуры организаций молодежной политики устанавливаются в следующих размерах:</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7365"/>
        <w:gridCol w:w="2694"/>
      </w:tblGrid>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базового оклада в месяц, рублей</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"Должности технических исполнителей и артистов вспомогательного состава"</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Контролер билетов</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20 351</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"Должности работников культуры, искусства и кинематографии среднего звена"</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Аккомпаниатор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20 862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костюмерной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20 862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Культорганизатор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20 862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Руководитель кружка, любительского объединения, клуба по интересам</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20 862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"Должности работников культуры, искусства и кинематографии ведущего звена"</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Аккомпаниатор-концертмейстер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Звукооператор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Кинооператор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Редактор библиотеки, музея и других аналогичных учреждений и организаций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Специалист по методике клубной работы</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 по свету</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Художник-декоратор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Художник-оформитель</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Художник-фотограф</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21 362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"Должности руководящего состава учреждений культуры, искусства и кинематографии"</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22 562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Звукорежиссер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22 562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Режиссер-постановщик</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22 562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Режиссер (дирижер, балетмейстер, хормейстер)</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22 562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Режиссер массовых представлений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22 562</w:t>
            </w:r>
          </w:p>
        </w:tc>
      </w:tr>
      <w:tr>
        <w:trPr/>
        <w:tc>
          <w:tcPr>
            <w:tcW w:w="736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Художественный руководитель</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22 562</w:t>
            </w:r>
          </w:p>
        </w:tc>
      </w:tr>
    </w:tbl>
    <w:p>
      <w:pPr>
        <w:pStyle w:val="ConsPlusNormal"/>
        <w:jc w:val="both"/>
        <w:rPr/>
      </w:pPr>
      <w:r>
        <w:rPr/>
      </w:r>
    </w:p>
    <w:p>
      <w:pPr>
        <w:pStyle w:val="ConsPlusNormal"/>
        <w:ind w:firstLine="540"/>
        <w:jc w:val="both"/>
        <w:rPr/>
      </w:pPr>
      <w:r>
        <w:rPr/>
        <w:t>Для работников культуры организаций молодежной политики применяется коэффициент приоритета отрасли к базовому окладу.</w:t>
      </w:r>
    </w:p>
    <w:p>
      <w:pPr>
        <w:pStyle w:val="ConsPlusNormal"/>
        <w:spacing w:before="240" w:after="160"/>
        <w:ind w:firstLine="540"/>
        <w:jc w:val="both"/>
        <w:rPr/>
      </w:pPr>
      <w:r>
        <w:rPr/>
        <w:t>Размер коэффициента приоритета отрасли составляет:</w:t>
      </w:r>
    </w:p>
    <w:p>
      <w:pPr>
        <w:pStyle w:val="ConsPlusNormal"/>
        <w:spacing w:before="240" w:after="160"/>
        <w:ind w:firstLine="540"/>
        <w:jc w:val="both"/>
        <w:rPr/>
      </w:pPr>
      <w:r>
        <w:rPr/>
        <w:t>по профессиональной квалификационной группе "Должности технических исполнителей и артистов вспомогательного состава" - 1,05;</w:t>
      </w:r>
    </w:p>
    <w:p>
      <w:pPr>
        <w:pStyle w:val="ConsPlusNormal"/>
        <w:spacing w:before="240" w:after="160"/>
        <w:ind w:firstLine="540"/>
        <w:jc w:val="both"/>
        <w:rPr/>
      </w:pPr>
      <w:r>
        <w:rPr/>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pPr>
        <w:pStyle w:val="ConsPlusNormal"/>
        <w:spacing w:before="240" w:after="160"/>
        <w:ind w:firstLine="540"/>
        <w:jc w:val="both"/>
        <w:rPr/>
      </w:pPr>
      <w:r>
        <w:rPr/>
        <w:t>по профессиональной квалификационной группе "Должности руководящего состава учреждений культуры, искусства и кинематографии" - 1,25.</w:t>
      </w:r>
    </w:p>
    <w:p>
      <w:pPr>
        <w:pStyle w:val="ConsPlusNormal"/>
        <w:spacing w:before="240" w:after="160"/>
        <w:ind w:firstLine="540"/>
        <w:jc w:val="both"/>
        <w:rPr/>
      </w:pPr>
      <w:r>
        <w:rPr/>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pPr>
        <w:pStyle w:val="ConsPlusNormal"/>
        <w:spacing w:before="240" w:after="160"/>
        <w:ind w:firstLine="540"/>
        <w:jc w:val="both"/>
        <w:rPr/>
      </w:pPr>
      <w:r>
        <w:rPr/>
        <w:t>Для Арт-резиденции "Созвездие - Йолдызлык" государственного бюджетного учреждения "Республиканский центр по поддержке творчески одаренных детей и молодежи "Созвездие - Йолдызлык":</w:t>
      </w:r>
    </w:p>
    <w:p>
      <w:pPr>
        <w:pStyle w:val="ConsPlusNormal"/>
        <w:spacing w:before="240" w:after="160"/>
        <w:ind w:firstLine="540"/>
        <w:jc w:val="both"/>
        <w:rPr/>
      </w:pPr>
      <w:r>
        <w:rPr/>
        <w:t>базовый оклад работников, занимающих должности "заведующий труппой", "репетитор по вокалу", "артист балета", "артист драмы", "артист симфонического, камерного, эстрадно-симфонического, духового оркестров, оркестра народных инструментов", составляет 20 112 рублей;</w:t>
      </w:r>
    </w:p>
    <w:p>
      <w:pPr>
        <w:pStyle w:val="ConsPlusNormal"/>
        <w:spacing w:before="240" w:after="160"/>
        <w:ind w:firstLine="540"/>
        <w:jc w:val="both"/>
        <w:rPr/>
      </w:pPr>
      <w:r>
        <w:rPr/>
        <w:t>базовый оклад работников, занимающих должности "главный дирижер", "главный режиссер", "руководитель литературно-драматургической части", "заведующий художественно-постановочной частью", "заведующий музыкальной частью", составляет 27 211 рублей.</w:t>
      </w:r>
    </w:p>
    <w:p>
      <w:pPr>
        <w:pStyle w:val="ConsPlusNormal"/>
        <w:jc w:val="both"/>
        <w:rPr/>
      </w:pPr>
      <w:r>
        <w:rPr/>
      </w:r>
    </w:p>
    <w:p>
      <w:pPr>
        <w:pStyle w:val="ConsPlusTitle"/>
        <w:numPr>
          <w:ilvl w:val="0"/>
          <w:numId w:val="0"/>
        </w:numPr>
        <w:ind w:left="0" w:hanging="0"/>
        <w:jc w:val="center"/>
        <w:outlineLvl w:val="1"/>
        <w:rPr/>
      </w:pPr>
      <w:bookmarkStart w:id="3" w:name="Par210"/>
      <w:bookmarkEnd w:id="3"/>
      <w:r>
        <w:rPr/>
        <w:t>III. Норма часов за базовый оклад работников организаций</w:t>
      </w:r>
    </w:p>
    <w:p>
      <w:pPr>
        <w:pStyle w:val="ConsPlusTitle"/>
        <w:jc w:val="center"/>
        <w:rPr/>
      </w:pPr>
      <w:r>
        <w:rPr/>
        <w:t>молодежной политики</w:t>
      </w:r>
    </w:p>
    <w:p>
      <w:pPr>
        <w:pStyle w:val="ConsPlusNormal"/>
        <w:jc w:val="both"/>
        <w:rPr/>
      </w:pPr>
      <w:r>
        <w:rPr/>
      </w:r>
    </w:p>
    <w:p>
      <w:pPr>
        <w:pStyle w:val="ConsPlusNormal"/>
        <w:ind w:firstLine="540"/>
        <w:jc w:val="both"/>
        <w:rPr/>
      </w:pPr>
      <w:r>
        <w:rPr/>
        <w:t xml:space="preserve">3.1. Продолжительность рабочего времени работников организаций молодежной политики устанавливается Трудовым </w:t>
      </w:r>
      <w:hyperlink r:id="rId7">
        <w:r>
          <w:rPr/>
          <w:t>кодексом</w:t>
        </w:r>
      </w:hyperlink>
      <w:r>
        <w:rPr/>
        <w:t xml:space="preserve"> Российской Федерации и иными нормативными правовыми актами Российской Федерации.</w:t>
      </w:r>
    </w:p>
    <w:p>
      <w:pPr>
        <w:pStyle w:val="ConsPlusNormal"/>
        <w:jc w:val="both"/>
        <w:rPr/>
      </w:pPr>
      <w:r>
        <w:rPr/>
      </w:r>
    </w:p>
    <w:p>
      <w:pPr>
        <w:pStyle w:val="ConsPlusTitle"/>
        <w:numPr>
          <w:ilvl w:val="0"/>
          <w:numId w:val="0"/>
        </w:numPr>
        <w:ind w:left="0" w:hanging="0"/>
        <w:jc w:val="center"/>
        <w:outlineLvl w:val="1"/>
        <w:rPr/>
      </w:pPr>
      <w:r>
        <w:rPr/>
        <w:t>IV. Порядок формирования должностных окладов работников</w:t>
      </w:r>
    </w:p>
    <w:p>
      <w:pPr>
        <w:pStyle w:val="ConsPlusTitle"/>
        <w:jc w:val="center"/>
        <w:rPr/>
      </w:pPr>
      <w:r>
        <w:rPr/>
        <w:t>организаций молодежной политики</w:t>
      </w:r>
    </w:p>
    <w:p>
      <w:pPr>
        <w:pStyle w:val="ConsPlusNormal"/>
        <w:jc w:val="both"/>
        <w:rPr/>
      </w:pPr>
      <w:r>
        <w:rPr/>
      </w:r>
    </w:p>
    <w:p>
      <w:pPr>
        <w:pStyle w:val="ConsPlusNormal"/>
        <w:ind w:firstLine="540"/>
        <w:jc w:val="both"/>
        <w:rPr/>
      </w:pPr>
      <w:r>
        <w:rPr/>
        <w:t>4.1. Должностной оклад работников физической культуры, работников образования, медицинских работников и работников культуры организаций молодежной политики (</w:t>
      </w:r>
      <w:r>
        <w:rPr/>
        <w:drawing>
          <wp:inline distT="0" distB="0" distL="0" distR="0">
            <wp:extent cx="238125" cy="276225"/>
            <wp:effectExtent l="0" t="0" r="0" b="0"/>
            <wp:docPr id="4" name="Рисунок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7" descr=""/>
                    <pic:cNvPicPr>
                      <a:picLocks noChangeAspect="1" noChangeArrowheads="1"/>
                    </pic:cNvPicPr>
                  </pic:nvPicPr>
                  <pic:blipFill>
                    <a:blip r:embed="rId8"/>
                    <a:stretch>
                      <a:fillRect/>
                    </a:stretch>
                  </pic:blipFill>
                  <pic:spPr bwMode="auto">
                    <a:xfrm>
                      <a:off x="0" y="0"/>
                      <a:ext cx="238125" cy="276225"/>
                    </a:xfrm>
                    <a:prstGeom prst="rect">
                      <a:avLst/>
                    </a:prstGeom>
                  </pic:spPr>
                </pic:pic>
              </a:graphicData>
            </a:graphic>
          </wp:inline>
        </w:drawing>
      </w:r>
      <w:r>
        <w:rPr/>
        <w:t>) рассчитывается по формуле:</w:t>
      </w:r>
    </w:p>
    <w:p>
      <w:pPr>
        <w:pStyle w:val="ConsPlusNormal"/>
        <w:jc w:val="both"/>
        <w:rPr/>
      </w:pPr>
      <w:r>
        <w:rPr/>
      </w:r>
    </w:p>
    <w:p>
      <w:pPr>
        <w:pStyle w:val="ConsPlusNormal"/>
        <w:jc w:val="center"/>
        <w:rPr/>
      </w:pPr>
      <w:r>
        <w:rPr/>
        <w:drawing>
          <wp:inline distT="0" distB="0" distL="0" distR="0">
            <wp:extent cx="1143000" cy="276225"/>
            <wp:effectExtent l="0" t="0" r="0" b="0"/>
            <wp:docPr id="5" name="Рисунок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6" descr=""/>
                    <pic:cNvPicPr>
                      <a:picLocks noChangeAspect="1" noChangeArrowheads="1"/>
                    </pic:cNvPicPr>
                  </pic:nvPicPr>
                  <pic:blipFill>
                    <a:blip r:embed="rId9"/>
                    <a:stretch>
                      <a:fillRect/>
                    </a:stretch>
                  </pic:blipFill>
                  <pic:spPr bwMode="auto">
                    <a:xfrm>
                      <a:off x="0" y="0"/>
                      <a:ext cx="1143000" cy="2762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6" name="Рисунок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5" descr=""/>
                    <pic:cNvPicPr>
                      <a:picLocks noChangeAspect="1" noChangeArrowheads="1"/>
                    </pic:cNvPicPr>
                  </pic:nvPicPr>
                  <pic:blipFill>
                    <a:blip r:embed="rId10"/>
                    <a:stretch>
                      <a:fillRect/>
                    </a:stretch>
                  </pic:blipFill>
                  <pic:spPr bwMode="auto">
                    <a:xfrm>
                      <a:off x="0" y="0"/>
                      <a:ext cx="238125" cy="276225"/>
                    </a:xfrm>
                    <a:prstGeom prst="rect">
                      <a:avLst/>
                    </a:prstGeom>
                  </pic:spPr>
                </pic:pic>
              </a:graphicData>
            </a:graphic>
          </wp:inline>
        </w:drawing>
      </w:r>
      <w:r>
        <w:rPr/>
        <w:t xml:space="preserve"> </w:t>
      </w:r>
      <w:r>
        <w:rPr/>
        <w:t xml:space="preserve">- размер базового оклада работников организаций молодежной политики, принимаемый в соответствии с </w:t>
      </w:r>
      <w:hyperlink w:anchor="Par64" w:tgtFrame="II. Определение базовых окладов работников организаций">
        <w:r>
          <w:rPr/>
          <w:t>разделом II</w:t>
        </w:r>
      </w:hyperlink>
      <w:r>
        <w:rPr/>
        <w:t xml:space="preserve"> настоящего Положения;</w:t>
      </w:r>
    </w:p>
    <w:p>
      <w:pPr>
        <w:pStyle w:val="ConsPlusNormal"/>
        <w:spacing w:before="240" w:after="160"/>
        <w:ind w:firstLine="540"/>
        <w:jc w:val="both"/>
        <w:rPr/>
      </w:pPr>
      <w:r>
        <w:rPr/>
        <w:drawing>
          <wp:inline distT="0" distB="0" distL="0" distR="0">
            <wp:extent cx="266700" cy="276225"/>
            <wp:effectExtent l="0" t="0" r="0" b="0"/>
            <wp:docPr id="7" name="Рисунок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4" descr=""/>
                    <pic:cNvPicPr>
                      <a:picLocks noChangeAspect="1" noChangeArrowheads="1"/>
                    </pic:cNvPicPr>
                  </pic:nvPicPr>
                  <pic:blipFill>
                    <a:blip r:embed="rId11"/>
                    <a:stretch>
                      <a:fillRect/>
                    </a:stretch>
                  </pic:blipFill>
                  <pic:spPr bwMode="auto">
                    <a:xfrm>
                      <a:off x="0" y="0"/>
                      <a:ext cx="266700" cy="276225"/>
                    </a:xfrm>
                    <a:prstGeom prst="rect">
                      <a:avLst/>
                    </a:prstGeom>
                  </pic:spPr>
                </pic:pic>
              </a:graphicData>
            </a:graphic>
          </wp:inline>
        </w:drawing>
      </w:r>
      <w:r>
        <w:rPr/>
        <w:t xml:space="preserve"> </w:t>
      </w:r>
      <w:r>
        <w:rPr/>
        <w:t>- норма часов за базовый оклад в соответствии с объемом работы по данной должности.</w:t>
      </w:r>
    </w:p>
    <w:p>
      <w:pPr>
        <w:pStyle w:val="ConsPlusNormal"/>
        <w:jc w:val="both"/>
        <w:rPr/>
      </w:pPr>
      <w:r>
        <w:rPr/>
      </w:r>
    </w:p>
    <w:p>
      <w:pPr>
        <w:pStyle w:val="ConsPlusTitle"/>
        <w:numPr>
          <w:ilvl w:val="0"/>
          <w:numId w:val="0"/>
        </w:numPr>
        <w:ind w:left="0" w:hanging="0"/>
        <w:jc w:val="center"/>
        <w:outlineLvl w:val="1"/>
        <w:rPr/>
      </w:pPr>
      <w:r>
        <w:rPr/>
        <w:t>V. Выплаты стимулирующего характера</w:t>
      </w:r>
    </w:p>
    <w:p>
      <w:pPr>
        <w:pStyle w:val="ConsPlusNormal"/>
        <w:jc w:val="both"/>
        <w:rPr/>
      </w:pPr>
      <w:r>
        <w:rPr/>
      </w:r>
    </w:p>
    <w:p>
      <w:pPr>
        <w:pStyle w:val="ConsPlusNormal"/>
        <w:ind w:firstLine="540"/>
        <w:jc w:val="both"/>
        <w:rPr/>
      </w:pPr>
      <w:r>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160"/>
        <w:ind w:firstLine="540"/>
        <w:jc w:val="both"/>
        <w:rPr/>
      </w:pPr>
      <w:r>
        <w:rPr/>
        <w:t>5.2. Выплаты стимулирующего характера включают в себя:</w:t>
      </w:r>
    </w:p>
    <w:p>
      <w:pPr>
        <w:pStyle w:val="ConsPlusNormal"/>
        <w:spacing w:before="240" w:after="160"/>
        <w:ind w:firstLine="540"/>
        <w:jc w:val="both"/>
        <w:rPr/>
      </w:pPr>
      <w:r>
        <w:rPr/>
        <w:t>выплаты за квалификационную категорию;</w:t>
      </w:r>
    </w:p>
    <w:p>
      <w:pPr>
        <w:pStyle w:val="ConsPlusNormal"/>
        <w:spacing w:before="240" w:after="160"/>
        <w:ind w:firstLine="540"/>
        <w:jc w:val="both"/>
        <w:rPr/>
      </w:pPr>
      <w:r>
        <w:rPr/>
        <w:t>выплаты за стаж работы по профилю;</w:t>
      </w:r>
    </w:p>
    <w:p>
      <w:pPr>
        <w:pStyle w:val="ConsPlusNormal"/>
        <w:spacing w:before="240" w:after="160"/>
        <w:ind w:firstLine="540"/>
        <w:jc w:val="both"/>
        <w:rPr/>
      </w:pPr>
      <w:r>
        <w:rPr/>
        <w:t>выплаты за наличие почетных званий, спортивных званий;</w:t>
      </w:r>
    </w:p>
    <w:p>
      <w:pPr>
        <w:pStyle w:val="ConsPlusNormal"/>
        <w:spacing w:before="240" w:after="160"/>
        <w:ind w:firstLine="540"/>
        <w:jc w:val="both"/>
        <w:rPr/>
      </w:pPr>
      <w:r>
        <w:rPr/>
        <w:t>выплаты за интенсивность труда;</w:t>
      </w:r>
    </w:p>
    <w:p>
      <w:pPr>
        <w:pStyle w:val="ConsPlusNormal"/>
        <w:spacing w:before="240" w:after="160"/>
        <w:ind w:firstLine="540"/>
        <w:jc w:val="both"/>
        <w:rPr/>
      </w:pPr>
      <w:r>
        <w:rPr/>
        <w:t>премиальные и иные поощрительные выплаты;</w:t>
      </w:r>
    </w:p>
    <w:p>
      <w:pPr>
        <w:pStyle w:val="ConsPlusNormal"/>
        <w:spacing w:before="240" w:after="160"/>
        <w:ind w:firstLine="540"/>
        <w:jc w:val="both"/>
        <w:rPr/>
      </w:pPr>
      <w:r>
        <w:rPr/>
        <w:t>выплаты за качество выполняемых работ;</w:t>
      </w:r>
    </w:p>
    <w:p>
      <w:pPr>
        <w:pStyle w:val="ConsPlusNormal"/>
        <w:spacing w:before="240" w:after="160"/>
        <w:ind w:firstLine="540"/>
        <w:jc w:val="both"/>
        <w:rPr/>
      </w:pPr>
      <w:r>
        <w:rPr/>
        <w:t>выплаты за работу в сельской местности.</w:t>
      </w:r>
    </w:p>
    <w:p>
      <w:pPr>
        <w:pStyle w:val="ConsPlusNormal"/>
        <w:spacing w:before="240" w:after="160"/>
        <w:ind w:firstLine="540"/>
        <w:jc w:val="both"/>
        <w:rPr/>
      </w:pPr>
      <w:r>
        <w:rPr/>
        <w:t>5.3. Выплаты стимулирующего характера работникам, занимающим должности "специалист по работе с молодежью" и "специалист по социальной работе с молодежью", рассчитываются по аналогии с выплатами для должностей педагогических работников второго квалификационного уровня работников образования организаций молодежной политики.</w:t>
      </w:r>
    </w:p>
    <w:p>
      <w:pPr>
        <w:pStyle w:val="ConsPlusNormal"/>
        <w:spacing w:before="240" w:after="160"/>
        <w:ind w:firstLine="540"/>
        <w:jc w:val="both"/>
        <w:rPr/>
      </w:pPr>
      <w:r>
        <w:rPr/>
        <w:t>5.4. Выплаты стимулирующего характера работникам, занимающим должности "заведующий труппой", "репетитор по вокалу", "репетитор по балету", "артист-вокалист (солист)", "артист балета", "артист оркестра", "артист хора", "артист драмы",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рассчитываются по аналогии с выплатами для должностей работников культуры, искусства и кинематографии ведущего звена работников культуры организаций молодежной политики.</w:t>
      </w:r>
    </w:p>
    <w:p>
      <w:pPr>
        <w:pStyle w:val="ConsPlusNormal"/>
        <w:spacing w:before="240" w:after="160"/>
        <w:ind w:firstLine="540"/>
        <w:jc w:val="both"/>
        <w:rPr/>
      </w:pPr>
      <w:r>
        <w:rPr/>
        <w:t>5.5. Выплаты стимулирующего характера работникам, занимающим должности "главный дирижер", "главный режиссер", "руководитель литературно-драматургической части", "заведующий музыкальной частью", рассчитываются по аналогии с выплатами для должностей работников руководящего состава учреждений культуры, искусства и кинематографии работников культуры организаций молодежной политики.</w:t>
      </w:r>
    </w:p>
    <w:p>
      <w:pPr>
        <w:pStyle w:val="ConsPlusNormal"/>
        <w:spacing w:before="240" w:after="160"/>
        <w:ind w:firstLine="540"/>
        <w:jc w:val="both"/>
        <w:rPr/>
      </w:pPr>
      <w:r>
        <w:rPr/>
        <w:t>5.6. Размеры и порядок установления выплат стимулирующего характера работникам физической культуры организаций молодежной политики.</w:t>
      </w:r>
    </w:p>
    <w:p>
      <w:pPr>
        <w:pStyle w:val="ConsPlusNormal"/>
        <w:spacing w:before="240" w:after="160"/>
        <w:ind w:firstLine="540"/>
        <w:jc w:val="both"/>
        <w:rPr/>
      </w:pPr>
      <w:r>
        <w:rPr/>
        <w:t>5.6.1. Выплаты за квалификационную категорию (</w:t>
      </w:r>
      <w:r>
        <w:rPr/>
        <w:drawing>
          <wp:inline distT="0" distB="0" distL="0" distR="0">
            <wp:extent cx="285750" cy="276225"/>
            <wp:effectExtent l="0" t="0" r="0" b="0"/>
            <wp:docPr id="8"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3" descr=""/>
                    <pic:cNvPicPr>
                      <a:picLocks noChangeAspect="1" noChangeArrowheads="1"/>
                    </pic:cNvPicPr>
                  </pic:nvPicPr>
                  <pic:blipFill>
                    <a:blip r:embed="rId12"/>
                    <a:stretch>
                      <a:fillRect/>
                    </a:stretch>
                  </pic:blipFill>
                  <pic:spPr bwMode="auto">
                    <a:xfrm>
                      <a:off x="0" y="0"/>
                      <a:ext cx="285750" cy="276225"/>
                    </a:xfrm>
                    <a:prstGeom prst="rect">
                      <a:avLst/>
                    </a:prstGeom>
                  </pic:spPr>
                </pic:pic>
              </a:graphicData>
            </a:graphic>
          </wp:inline>
        </w:drawing>
      </w:r>
      <w:r>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ConsPlusNormal"/>
        <w:jc w:val="both"/>
        <w:rPr/>
      </w:pPr>
      <w:r>
        <w:rPr/>
      </w:r>
    </w:p>
    <w:p>
      <w:pPr>
        <w:pStyle w:val="ConsPlusNormal"/>
        <w:jc w:val="center"/>
        <w:rPr/>
      </w:pPr>
      <w:r>
        <w:rPr/>
        <w:drawing>
          <wp:inline distT="0" distB="0" distL="0" distR="0">
            <wp:extent cx="1409700" cy="466725"/>
            <wp:effectExtent l="0" t="0" r="0" b="0"/>
            <wp:docPr id="9" name="Рисунок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2" descr=""/>
                    <pic:cNvPicPr>
                      <a:picLocks noChangeAspect="1" noChangeArrowheads="1"/>
                    </pic:cNvPicPr>
                  </pic:nvPicPr>
                  <pic:blipFill>
                    <a:blip r:embed="rId13"/>
                    <a:stretch>
                      <a:fillRect/>
                    </a:stretch>
                  </pic:blipFill>
                  <pic:spPr bwMode="auto">
                    <a:xfrm>
                      <a:off x="0" y="0"/>
                      <a:ext cx="14097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10" name="Рисунок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1" descr=""/>
                    <pic:cNvPicPr>
                      <a:picLocks noChangeAspect="1" noChangeArrowheads="1"/>
                    </pic:cNvPicPr>
                  </pic:nvPicPr>
                  <pic:blipFill>
                    <a:blip r:embed="rId14"/>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физической культуры организаций молодежной политики;</w:t>
      </w:r>
    </w:p>
    <w:p>
      <w:pPr>
        <w:pStyle w:val="ConsPlusNormal"/>
        <w:spacing w:before="240" w:after="160"/>
        <w:ind w:firstLine="540"/>
        <w:jc w:val="both"/>
        <w:rPr/>
      </w:pPr>
      <w:r>
        <w:rPr/>
        <w:drawing>
          <wp:inline distT="0" distB="0" distL="0" distR="0">
            <wp:extent cx="304800" cy="276225"/>
            <wp:effectExtent l="0" t="0" r="0" b="0"/>
            <wp:docPr id="11" name="Рисунок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0" descr=""/>
                    <pic:cNvPicPr>
                      <a:picLocks noChangeAspect="1" noChangeArrowheads="1"/>
                    </pic:cNvPicPr>
                  </pic:nvPicPr>
                  <pic:blipFill>
                    <a:blip r:embed="rId15"/>
                    <a:stretch>
                      <a:fillRect/>
                    </a:stretch>
                  </pic:blipFill>
                  <pic:spPr bwMode="auto">
                    <a:xfrm>
                      <a:off x="0" y="0"/>
                      <a:ext cx="304800" cy="276225"/>
                    </a:xfrm>
                    <a:prstGeom prst="rect">
                      <a:avLst/>
                    </a:prstGeom>
                  </pic:spPr>
                </pic:pic>
              </a:graphicData>
            </a:graphic>
          </wp:inline>
        </w:drawing>
      </w:r>
      <w:r>
        <w:rPr/>
        <w:t xml:space="preserve"> </w:t>
      </w:r>
      <w:r>
        <w:rPr/>
        <w:t>- размер надбавки за квалификационную категорию, который приведен в таблице 1.</w:t>
      </w:r>
    </w:p>
    <w:p>
      <w:pPr>
        <w:pStyle w:val="ConsPlusNormal"/>
        <w:jc w:val="both"/>
        <w:rPr/>
      </w:pPr>
      <w:r>
        <w:rPr/>
      </w:r>
    </w:p>
    <w:p>
      <w:pPr>
        <w:pStyle w:val="ConsPlusNormal"/>
        <w:numPr>
          <w:ilvl w:val="0"/>
          <w:numId w:val="0"/>
        </w:numPr>
        <w:ind w:left="0" w:hanging="0"/>
        <w:jc w:val="right"/>
        <w:outlineLvl w:val="2"/>
        <w:rPr/>
      </w:pPr>
      <w:r>
        <w:rPr/>
      </w:r>
    </w:p>
    <w:p>
      <w:pPr>
        <w:pStyle w:val="ConsPlusNormal"/>
        <w:numPr>
          <w:ilvl w:val="0"/>
          <w:numId w:val="0"/>
        </w:numPr>
        <w:ind w:left="0" w:hanging="0"/>
        <w:jc w:val="right"/>
        <w:outlineLvl w:val="2"/>
        <w:rPr/>
      </w:pPr>
      <w:r>
        <w:rPr/>
        <w:t>Таблица 1</w:t>
      </w:r>
    </w:p>
    <w:p>
      <w:pPr>
        <w:pStyle w:val="ConsPlusNormal"/>
        <w:jc w:val="both"/>
        <w:rPr/>
      </w:pPr>
      <w:r>
        <w:rPr/>
      </w:r>
    </w:p>
    <w:p>
      <w:pPr>
        <w:pStyle w:val="ConsPlusTitle"/>
        <w:jc w:val="center"/>
        <w:rPr/>
      </w:pPr>
      <w:r>
        <w:rPr/>
        <w:t>Размеры надбавок за квалификационную категорию работникам</w:t>
      </w:r>
    </w:p>
    <w:p>
      <w:pPr>
        <w:pStyle w:val="ConsPlusTitle"/>
        <w:jc w:val="center"/>
        <w:rPr/>
      </w:pPr>
      <w:r>
        <w:rPr/>
        <w:t>физической культуры</w:t>
      </w:r>
    </w:p>
    <w:p>
      <w:pPr>
        <w:pStyle w:val="ConsPlusNormal"/>
        <w:jc w:val="both"/>
        <w:rPr/>
      </w:pPr>
      <w:r>
        <w:rPr/>
      </w:r>
    </w:p>
    <w:tbl>
      <w:tblPr>
        <w:tblW w:w="10061" w:type="dxa"/>
        <w:jc w:val="left"/>
        <w:tblInd w:w="0" w:type="dxa"/>
        <w:tblCellMar>
          <w:top w:w="102" w:type="dxa"/>
          <w:left w:w="62" w:type="dxa"/>
          <w:bottom w:w="102" w:type="dxa"/>
          <w:right w:w="62" w:type="dxa"/>
        </w:tblCellMar>
        <w:tblLook w:val="0000" w:noVBand="0" w:noHBand="0" w:lastColumn="0" w:firstColumn="0" w:lastRow="0" w:firstRow="0"/>
      </w:tblPr>
      <w:tblGrid>
        <w:gridCol w:w="2266"/>
        <w:gridCol w:w="4676"/>
        <w:gridCol w:w="3119"/>
      </w:tblGrid>
      <w:tr>
        <w:trPr/>
        <w:tc>
          <w:tcPr>
            <w:tcW w:w="22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46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Квалификационная категория</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10061"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работников физической культуры и спорта второго уровня</w:t>
            </w:r>
          </w:p>
        </w:tc>
      </w:tr>
      <w:tr>
        <w:trPr/>
        <w:tc>
          <w:tcPr>
            <w:tcW w:w="2266"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w:t>
            </w:r>
          </w:p>
        </w:tc>
        <w:tc>
          <w:tcPr>
            <w:tcW w:w="467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2266"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67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r>
    </w:tbl>
    <w:p>
      <w:pPr>
        <w:pStyle w:val="ConsPlusNormal"/>
        <w:jc w:val="both"/>
        <w:rPr/>
      </w:pPr>
      <w:r>
        <w:rPr/>
      </w:r>
    </w:p>
    <w:p>
      <w:pPr>
        <w:pStyle w:val="ConsPlusNormal"/>
        <w:ind w:firstLine="540"/>
        <w:jc w:val="both"/>
        <w:rPr/>
      </w:pPr>
      <w:r>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ConsPlusNormal"/>
        <w:spacing w:before="240" w:after="160"/>
        <w:ind w:firstLine="540"/>
        <w:jc w:val="both"/>
        <w:rPr/>
      </w:pPr>
      <w:r>
        <w:rPr/>
        <w:t>5.6.2. Выплаты за стаж работы по профилю (</w:t>
      </w:r>
      <w:r>
        <w:rPr/>
        <w:drawing>
          <wp:inline distT="0" distB="0" distL="0" distR="0">
            <wp:extent cx="228600" cy="276225"/>
            <wp:effectExtent l="0" t="0" r="0" b="0"/>
            <wp:docPr id="12" name="Рисунок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99" descr=""/>
                    <pic:cNvPicPr>
                      <a:picLocks noChangeAspect="1" noChangeArrowheads="1"/>
                    </pic:cNvPicPr>
                  </pic:nvPicPr>
                  <pic:blipFill>
                    <a:blip r:embed="rId16"/>
                    <a:stretch>
                      <a:fillRect/>
                    </a:stretch>
                  </pic:blipFill>
                  <pic:spPr bwMode="auto">
                    <a:xfrm>
                      <a:off x="0" y="0"/>
                      <a:ext cx="228600" cy="276225"/>
                    </a:xfrm>
                    <a:prstGeom prst="rect">
                      <a:avLst/>
                    </a:prstGeom>
                  </pic:spPr>
                </pic:pic>
              </a:graphicData>
            </a:graphic>
          </wp:inline>
        </w:drawing>
      </w:r>
      <w:r>
        <w:rPr/>
        <w:t>) устанавливаются в зависимости от продолжительности работы по профилю и рассчитываются по формуле:</w:t>
      </w:r>
    </w:p>
    <w:p>
      <w:pPr>
        <w:pStyle w:val="ConsPlusNormal"/>
        <w:jc w:val="both"/>
        <w:rPr/>
      </w:pPr>
      <w:r>
        <w:rPr/>
      </w:r>
    </w:p>
    <w:p>
      <w:pPr>
        <w:pStyle w:val="ConsPlusNormal"/>
        <w:jc w:val="center"/>
        <w:rPr/>
      </w:pPr>
      <w:r>
        <w:rPr/>
        <w:drawing>
          <wp:inline distT="0" distB="0" distL="0" distR="0">
            <wp:extent cx="1333500" cy="466725"/>
            <wp:effectExtent l="0" t="0" r="0" b="0"/>
            <wp:docPr id="13" name="Рисунок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98" descr=""/>
                    <pic:cNvPicPr>
                      <a:picLocks noChangeAspect="1" noChangeArrowheads="1"/>
                    </pic:cNvPicPr>
                  </pic:nvPicPr>
                  <pic:blipFill>
                    <a:blip r:embed="rId17"/>
                    <a:stretch>
                      <a:fillRect/>
                    </a:stretch>
                  </pic:blipFill>
                  <pic:spPr bwMode="auto">
                    <a:xfrm>
                      <a:off x="0" y="0"/>
                      <a:ext cx="13335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14" name="Рисунок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97" descr=""/>
                    <pic:cNvPicPr>
                      <a:picLocks noChangeAspect="1" noChangeArrowheads="1"/>
                    </pic:cNvPicPr>
                  </pic:nvPicPr>
                  <pic:blipFill>
                    <a:blip r:embed="rId18"/>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физической культуры организаций молодежной политики;</w:t>
      </w:r>
    </w:p>
    <w:p>
      <w:pPr>
        <w:pStyle w:val="ConsPlusNormal"/>
        <w:spacing w:before="240" w:after="160"/>
        <w:ind w:firstLine="540"/>
        <w:jc w:val="both"/>
        <w:rPr/>
      </w:pPr>
      <w:r>
        <w:rPr/>
        <w:drawing>
          <wp:inline distT="0" distB="0" distL="0" distR="0">
            <wp:extent cx="238125" cy="276225"/>
            <wp:effectExtent l="0" t="0" r="0" b="0"/>
            <wp:docPr id="15" name="Рисунок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96" descr=""/>
                    <pic:cNvPicPr>
                      <a:picLocks noChangeAspect="1" noChangeArrowheads="1"/>
                    </pic:cNvPicPr>
                  </pic:nvPicPr>
                  <pic:blipFill>
                    <a:blip r:embed="rId19"/>
                    <a:stretch>
                      <a:fillRect/>
                    </a:stretch>
                  </pic:blipFill>
                  <pic:spPr bwMode="auto">
                    <a:xfrm>
                      <a:off x="0" y="0"/>
                      <a:ext cx="238125" cy="276225"/>
                    </a:xfrm>
                    <a:prstGeom prst="rect">
                      <a:avLst/>
                    </a:prstGeom>
                  </pic:spPr>
                </pic:pic>
              </a:graphicData>
            </a:graphic>
          </wp:inline>
        </w:drawing>
      </w:r>
      <w:r>
        <w:rPr/>
        <w:t xml:space="preserve"> </w:t>
      </w:r>
      <w:r>
        <w:rPr/>
        <w:t>- размер надбавки за стаж работы по профилю, который приведен в таблице 2.</w:t>
      </w:r>
    </w:p>
    <w:p>
      <w:pPr>
        <w:pStyle w:val="ConsPlusNormal"/>
        <w:jc w:val="both"/>
        <w:rPr/>
      </w:pPr>
      <w:r>
        <w:rPr/>
      </w:r>
    </w:p>
    <w:p>
      <w:pPr>
        <w:pStyle w:val="ConsPlusNormal"/>
        <w:numPr>
          <w:ilvl w:val="0"/>
          <w:numId w:val="0"/>
        </w:numPr>
        <w:ind w:left="0" w:hanging="0"/>
        <w:jc w:val="right"/>
        <w:outlineLvl w:val="2"/>
        <w:rPr/>
      </w:pPr>
      <w:r>
        <w:rPr/>
        <w:t>Таблица 2</w:t>
      </w:r>
    </w:p>
    <w:p>
      <w:pPr>
        <w:pStyle w:val="ConsPlusNormal"/>
        <w:jc w:val="both"/>
        <w:rPr/>
      </w:pPr>
      <w:r>
        <w:rPr/>
      </w:r>
    </w:p>
    <w:p>
      <w:pPr>
        <w:pStyle w:val="ConsPlusTitle"/>
        <w:jc w:val="center"/>
        <w:rPr/>
      </w:pPr>
      <w:r>
        <w:rPr/>
        <w:t>Размеры надбавок за стаж работы по профилю</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531"/>
        <w:gridCol w:w="2127"/>
        <w:gridCol w:w="1700"/>
        <w:gridCol w:w="1701"/>
      </w:tblGrid>
      <w:tr>
        <w:trPr/>
        <w:tc>
          <w:tcPr>
            <w:tcW w:w="453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профессиональной квалификационной группы и наименование должностей по профессиональным стандартам</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Группа по стажу</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4531"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Должности работников физической культуры второго уровня (группа 2)</w:t>
            </w:r>
          </w:p>
        </w:tc>
        <w:tc>
          <w:tcPr>
            <w:tcW w:w="212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2 до 5 лет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r>
      <w:tr>
        <w:trPr/>
        <w:tc>
          <w:tcPr>
            <w:tcW w:w="453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5 до 10 лет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453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453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bl>
    <w:p>
      <w:pPr>
        <w:pStyle w:val="ConsPlusNormal"/>
        <w:jc w:val="both"/>
        <w:rPr/>
      </w:pPr>
      <w:r>
        <w:rPr/>
      </w:r>
    </w:p>
    <w:p>
      <w:pPr>
        <w:pStyle w:val="ConsPlusNormal"/>
        <w:ind w:firstLine="540"/>
        <w:jc w:val="both"/>
        <w:rPr/>
      </w:pPr>
      <w:r>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pPr>
        <w:pStyle w:val="ConsPlusNormal"/>
        <w:spacing w:before="240" w:after="160"/>
        <w:ind w:firstLine="540"/>
        <w:jc w:val="both"/>
        <w:rPr/>
      </w:pPr>
      <w:r>
        <w:rPr/>
        <w:t>5.6.3. Выплаты за наличие почетных званий, спортивных званий (</w:t>
      </w:r>
      <w:r>
        <w:rPr/>
        <w:drawing>
          <wp:inline distT="0" distB="0" distL="0" distR="0">
            <wp:extent cx="285750" cy="285750"/>
            <wp:effectExtent l="0" t="0" r="0" b="0"/>
            <wp:docPr id="16" name="Рисунок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95" descr=""/>
                    <pic:cNvPicPr>
                      <a:picLocks noChangeAspect="1" noChangeArrowheads="1"/>
                    </pic:cNvPicPr>
                  </pic:nvPicPr>
                  <pic:blipFill>
                    <a:blip r:embed="rId20"/>
                    <a:stretch>
                      <a:fillRect/>
                    </a:stretch>
                  </pic:blipFill>
                  <pic:spPr bwMode="auto">
                    <a:xfrm>
                      <a:off x="0" y="0"/>
                      <a:ext cx="285750" cy="285750"/>
                    </a:xfrm>
                    <a:prstGeom prst="rect">
                      <a:avLst/>
                    </a:prstGeom>
                  </pic:spPr>
                </pic:pic>
              </a:graphicData>
            </a:graphic>
          </wp:inline>
        </w:drawing>
      </w:r>
      <w:r>
        <w:rPr/>
        <w:t>) предоставляются работникам физической культуры и рассчитываются по формуле:</w:t>
      </w:r>
    </w:p>
    <w:p>
      <w:pPr>
        <w:pStyle w:val="ConsPlusNormal"/>
        <w:jc w:val="both"/>
        <w:rPr/>
      </w:pPr>
      <w:r>
        <w:rPr/>
      </w:r>
    </w:p>
    <w:p>
      <w:pPr>
        <w:pStyle w:val="ConsPlusNormal"/>
        <w:jc w:val="center"/>
        <w:rPr/>
      </w:pPr>
      <w:r>
        <w:rPr/>
        <w:drawing>
          <wp:inline distT="0" distB="0" distL="0" distR="0">
            <wp:extent cx="1409700" cy="504825"/>
            <wp:effectExtent l="0" t="0" r="0" b="0"/>
            <wp:docPr id="17" name="Рисунок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94" descr=""/>
                    <pic:cNvPicPr>
                      <a:picLocks noChangeAspect="1" noChangeArrowheads="1"/>
                    </pic:cNvPicPr>
                  </pic:nvPicPr>
                  <pic:blipFill>
                    <a:blip r:embed="rId21"/>
                    <a:stretch>
                      <a:fillRect/>
                    </a:stretch>
                  </pic:blipFill>
                  <pic:spPr bwMode="auto">
                    <a:xfrm>
                      <a:off x="0" y="0"/>
                      <a:ext cx="1409700" cy="5048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18" name="Рисунок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93" descr=""/>
                    <pic:cNvPicPr>
                      <a:picLocks noChangeAspect="1" noChangeArrowheads="1"/>
                    </pic:cNvPicPr>
                  </pic:nvPicPr>
                  <pic:blipFill>
                    <a:blip r:embed="rId22"/>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физической культуры организаций молодежной политики;</w:t>
      </w:r>
    </w:p>
    <w:p>
      <w:pPr>
        <w:pStyle w:val="ConsPlusNormal"/>
        <w:spacing w:before="240" w:after="160"/>
        <w:ind w:firstLine="540"/>
        <w:jc w:val="both"/>
        <w:rPr/>
      </w:pPr>
      <w:r>
        <w:rPr/>
        <w:drawing>
          <wp:inline distT="0" distB="0" distL="0" distR="0">
            <wp:extent cx="304800" cy="285750"/>
            <wp:effectExtent l="0" t="0" r="0" b="0"/>
            <wp:docPr id="19" name="Рисунок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92" descr=""/>
                    <pic:cNvPicPr>
                      <a:picLocks noChangeAspect="1" noChangeArrowheads="1"/>
                    </pic:cNvPicPr>
                  </pic:nvPicPr>
                  <pic:blipFill>
                    <a:blip r:embed="rId23"/>
                    <a:stretch>
                      <a:fillRect/>
                    </a:stretch>
                  </pic:blipFill>
                  <pic:spPr bwMode="auto">
                    <a:xfrm>
                      <a:off x="0" y="0"/>
                      <a:ext cx="304800" cy="285750"/>
                    </a:xfrm>
                    <a:prstGeom prst="rect">
                      <a:avLst/>
                    </a:prstGeom>
                  </pic:spPr>
                </pic:pic>
              </a:graphicData>
            </a:graphic>
          </wp:inline>
        </w:drawing>
      </w:r>
      <w:r>
        <w:rPr/>
        <w:t xml:space="preserve"> </w:t>
      </w:r>
      <w:r>
        <w:rPr/>
        <w:t>- размер надбавки за наличие почетных званий, спортивных званий.</w:t>
      </w:r>
    </w:p>
    <w:p>
      <w:pPr>
        <w:pStyle w:val="ConsPlusNormal"/>
        <w:spacing w:before="240" w:after="160"/>
        <w:ind w:firstLine="540"/>
        <w:jc w:val="both"/>
        <w:rPr/>
      </w:pPr>
      <w:r>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ConsPlusNormal"/>
        <w:spacing w:before="240" w:after="160"/>
        <w:ind w:firstLine="540"/>
        <w:jc w:val="both"/>
        <w:rPr/>
      </w:pPr>
      <w:r>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6 процентов.</w:t>
      </w:r>
    </w:p>
    <w:p>
      <w:pPr>
        <w:pStyle w:val="ConsPlusNormal"/>
        <w:spacing w:before="240" w:after="160"/>
        <w:ind w:firstLine="540"/>
        <w:jc w:val="both"/>
        <w:rPr/>
      </w:pPr>
      <w:hyperlink w:anchor="Par1290" w:tgtFrame="Перечень">
        <w:r>
          <w:rPr/>
          <w:t>Перечень</w:t>
        </w:r>
      </w:hyperlink>
      <w:r>
        <w:rPr/>
        <w:t xml:space="preserve"> почетных званий, спортивных званий, за наличие которых предоставляются выплаты работникам физической культуры, приведен в таблице 1 приложения к настоящему Положению.</w:t>
      </w:r>
    </w:p>
    <w:p>
      <w:pPr>
        <w:pStyle w:val="ConsPlusNormal"/>
        <w:spacing w:before="240" w:after="160"/>
        <w:ind w:firstLine="540"/>
        <w:jc w:val="both"/>
        <w:rPr/>
      </w:pPr>
      <w:r>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почетных звания, спортивных звания, выплата за их наличие устанавливается по одному из оснований по выбору работника.</w:t>
      </w:r>
    </w:p>
    <w:p>
      <w:pPr>
        <w:pStyle w:val="ConsPlusNormal"/>
        <w:spacing w:before="240" w:after="160"/>
        <w:ind w:firstLine="540"/>
        <w:jc w:val="both"/>
        <w:rPr/>
      </w:pPr>
      <w:r>
        <w:rPr/>
        <w:t>5.6.4. Выплаты за интенсивность труда (</w:t>
      </w:r>
      <w:r>
        <w:rPr/>
        <w:drawing>
          <wp:inline distT="0" distB="0" distL="0" distR="0">
            <wp:extent cx="238125" cy="276225"/>
            <wp:effectExtent l="0" t="0" r="0" b="0"/>
            <wp:docPr id="20" name="Рисунок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91" descr=""/>
                    <pic:cNvPicPr>
                      <a:picLocks noChangeAspect="1" noChangeArrowheads="1"/>
                    </pic:cNvPicPr>
                  </pic:nvPicPr>
                  <pic:blipFill>
                    <a:blip r:embed="rId24"/>
                    <a:stretch>
                      <a:fillRect/>
                    </a:stretch>
                  </pic:blipFill>
                  <pic:spPr bwMode="auto">
                    <a:xfrm>
                      <a:off x="0" y="0"/>
                      <a:ext cx="238125" cy="276225"/>
                    </a:xfrm>
                    <a:prstGeom prst="rect">
                      <a:avLst/>
                    </a:prstGeom>
                  </pic:spPr>
                </pic:pic>
              </a:graphicData>
            </a:graphic>
          </wp:inline>
        </w:drawing>
      </w:r>
      <w:r>
        <w:rPr/>
        <w:t>) устанавливаются работникам физической культуры и рассчитываются по формуле:</w:t>
      </w:r>
    </w:p>
    <w:p>
      <w:pPr>
        <w:pStyle w:val="ConsPlusNormal"/>
        <w:jc w:val="both"/>
        <w:rPr/>
      </w:pPr>
      <w:r>
        <w:rPr/>
      </w:r>
    </w:p>
    <w:p>
      <w:pPr>
        <w:pStyle w:val="ConsPlusNormal"/>
        <w:jc w:val="center"/>
        <w:rPr/>
      </w:pPr>
      <w:r>
        <w:rPr/>
        <w:drawing>
          <wp:inline distT="0" distB="0" distL="0" distR="0">
            <wp:extent cx="1362075" cy="466725"/>
            <wp:effectExtent l="0" t="0" r="0" b="0"/>
            <wp:docPr id="21" name="Рисунок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90" descr=""/>
                    <pic:cNvPicPr>
                      <a:picLocks noChangeAspect="1" noChangeArrowheads="1"/>
                    </pic:cNvPicPr>
                  </pic:nvPicPr>
                  <pic:blipFill>
                    <a:blip r:embed="rId25"/>
                    <a:stretch>
                      <a:fillRect/>
                    </a:stretch>
                  </pic:blipFill>
                  <pic:spPr bwMode="auto">
                    <a:xfrm>
                      <a:off x="0" y="0"/>
                      <a:ext cx="1362075"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22" name="Рисунок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89" descr=""/>
                    <pic:cNvPicPr>
                      <a:picLocks noChangeAspect="1" noChangeArrowheads="1"/>
                    </pic:cNvPicPr>
                  </pic:nvPicPr>
                  <pic:blipFill>
                    <a:blip r:embed="rId26"/>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физической культуры организаций молодежной политики;</w:t>
      </w:r>
    </w:p>
    <w:p>
      <w:pPr>
        <w:pStyle w:val="ConsPlusNormal"/>
        <w:spacing w:before="240" w:after="160"/>
        <w:ind w:firstLine="540"/>
        <w:jc w:val="both"/>
        <w:rPr/>
      </w:pPr>
      <w:r>
        <w:rPr/>
        <w:drawing>
          <wp:inline distT="0" distB="0" distL="0" distR="0">
            <wp:extent cx="266700" cy="276225"/>
            <wp:effectExtent l="0" t="0" r="0" b="0"/>
            <wp:docPr id="23" name="Рисунок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88" descr=""/>
                    <pic:cNvPicPr>
                      <a:picLocks noChangeAspect="1" noChangeArrowheads="1"/>
                    </pic:cNvPicPr>
                  </pic:nvPicPr>
                  <pic:blipFill>
                    <a:blip r:embed="rId27"/>
                    <a:stretch>
                      <a:fillRect/>
                    </a:stretch>
                  </pic:blipFill>
                  <pic:spPr bwMode="auto">
                    <a:xfrm>
                      <a:off x="0" y="0"/>
                      <a:ext cx="266700" cy="276225"/>
                    </a:xfrm>
                    <a:prstGeom prst="rect">
                      <a:avLst/>
                    </a:prstGeom>
                  </pic:spPr>
                </pic:pic>
              </a:graphicData>
            </a:graphic>
          </wp:inline>
        </w:drawing>
      </w:r>
      <w:r>
        <w:rPr/>
        <w:t xml:space="preserve"> </w:t>
      </w:r>
      <w:r>
        <w:rPr/>
        <w:t>- размер надбавки за наличие государственных наград, спортивных званий.</w:t>
      </w:r>
    </w:p>
    <w:p>
      <w:pPr>
        <w:pStyle w:val="ConsPlusNormal"/>
        <w:spacing w:before="240" w:after="160"/>
        <w:ind w:firstLine="540"/>
        <w:jc w:val="both"/>
        <w:rPr/>
      </w:pPr>
      <w:r>
        <w:rPr/>
        <w:t>5.7. Размеры и порядок установления выплат стимулирующего характера работникам образования организаций молодежной политики.</w:t>
      </w:r>
    </w:p>
    <w:p>
      <w:pPr>
        <w:pStyle w:val="ConsPlusNormal"/>
        <w:spacing w:before="240" w:after="160"/>
        <w:ind w:firstLine="540"/>
        <w:jc w:val="both"/>
        <w:rPr/>
      </w:pPr>
      <w:r>
        <w:rPr/>
        <w:t>5.7.1. Выплаты за квалификационную категорию (</w:t>
      </w:r>
      <w:r>
        <w:rPr/>
        <w:drawing>
          <wp:inline distT="0" distB="0" distL="0" distR="0">
            <wp:extent cx="285750" cy="276225"/>
            <wp:effectExtent l="0" t="0" r="0" b="0"/>
            <wp:docPr id="24" name="Рисунок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87" descr=""/>
                    <pic:cNvPicPr>
                      <a:picLocks noChangeAspect="1" noChangeArrowheads="1"/>
                    </pic:cNvPicPr>
                  </pic:nvPicPr>
                  <pic:blipFill>
                    <a:blip r:embed="rId28"/>
                    <a:stretch>
                      <a:fillRect/>
                    </a:stretch>
                  </pic:blipFill>
                  <pic:spPr bwMode="auto">
                    <a:xfrm>
                      <a:off x="0" y="0"/>
                      <a:ext cx="285750" cy="276225"/>
                    </a:xfrm>
                    <a:prstGeom prst="rect">
                      <a:avLst/>
                    </a:prstGeom>
                  </pic:spPr>
                </pic:pic>
              </a:graphicData>
            </a:graphic>
          </wp:inline>
        </w:drawing>
      </w:r>
      <w:r>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ConsPlusNormal"/>
        <w:jc w:val="both"/>
        <w:rPr/>
      </w:pPr>
      <w:r>
        <w:rPr/>
      </w:r>
    </w:p>
    <w:p>
      <w:pPr>
        <w:pStyle w:val="ConsPlusNormal"/>
        <w:jc w:val="center"/>
        <w:rPr/>
      </w:pPr>
      <w:r>
        <w:rPr/>
        <w:drawing>
          <wp:inline distT="0" distB="0" distL="0" distR="0">
            <wp:extent cx="1409700" cy="466725"/>
            <wp:effectExtent l="0" t="0" r="0" b="0"/>
            <wp:docPr id="25" name="Рисунок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86" descr=""/>
                    <pic:cNvPicPr>
                      <a:picLocks noChangeAspect="1" noChangeArrowheads="1"/>
                    </pic:cNvPicPr>
                  </pic:nvPicPr>
                  <pic:blipFill>
                    <a:blip r:embed="rId29"/>
                    <a:stretch>
                      <a:fillRect/>
                    </a:stretch>
                  </pic:blipFill>
                  <pic:spPr bwMode="auto">
                    <a:xfrm>
                      <a:off x="0" y="0"/>
                      <a:ext cx="14097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26" name="Рисунок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85" descr=""/>
                    <pic:cNvPicPr>
                      <a:picLocks noChangeAspect="1" noChangeArrowheads="1"/>
                    </pic:cNvPicPr>
                  </pic:nvPicPr>
                  <pic:blipFill>
                    <a:blip r:embed="rId30"/>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образования организаций молодежной политики;</w:t>
      </w:r>
    </w:p>
    <w:p>
      <w:pPr>
        <w:pStyle w:val="ConsPlusNormal"/>
        <w:spacing w:before="240" w:after="160"/>
        <w:ind w:firstLine="540"/>
        <w:jc w:val="both"/>
        <w:rPr/>
      </w:pPr>
      <w:r>
        <w:rPr/>
        <w:drawing>
          <wp:inline distT="0" distB="0" distL="0" distR="0">
            <wp:extent cx="304800" cy="276225"/>
            <wp:effectExtent l="0" t="0" r="0" b="0"/>
            <wp:docPr id="27" name="Рисунок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84" descr=""/>
                    <pic:cNvPicPr>
                      <a:picLocks noChangeAspect="1" noChangeArrowheads="1"/>
                    </pic:cNvPicPr>
                  </pic:nvPicPr>
                  <pic:blipFill>
                    <a:blip r:embed="rId31"/>
                    <a:stretch>
                      <a:fillRect/>
                    </a:stretch>
                  </pic:blipFill>
                  <pic:spPr bwMode="auto">
                    <a:xfrm>
                      <a:off x="0" y="0"/>
                      <a:ext cx="304800" cy="276225"/>
                    </a:xfrm>
                    <a:prstGeom prst="rect">
                      <a:avLst/>
                    </a:prstGeom>
                  </pic:spPr>
                </pic:pic>
              </a:graphicData>
            </a:graphic>
          </wp:inline>
        </w:drawing>
      </w:r>
      <w:r>
        <w:rPr/>
        <w:t xml:space="preserve"> </w:t>
      </w:r>
      <w:r>
        <w:rPr/>
        <w:t>- размер надбавки за квалификационную категорию, который приведен в таблице 3.</w:t>
      </w:r>
    </w:p>
    <w:p>
      <w:pPr>
        <w:pStyle w:val="ConsPlusNormal"/>
        <w:jc w:val="both"/>
        <w:rPr/>
      </w:pPr>
      <w:r>
        <w:rPr/>
      </w:r>
    </w:p>
    <w:p>
      <w:pPr>
        <w:pStyle w:val="ConsPlusNormal"/>
        <w:numPr>
          <w:ilvl w:val="0"/>
          <w:numId w:val="0"/>
        </w:numPr>
        <w:ind w:left="0" w:hanging="0"/>
        <w:jc w:val="right"/>
        <w:outlineLvl w:val="2"/>
        <w:rPr/>
      </w:pPr>
      <w:r>
        <w:rPr/>
        <w:t>Таблица 3</w:t>
      </w:r>
    </w:p>
    <w:p>
      <w:pPr>
        <w:pStyle w:val="ConsPlusNormal"/>
        <w:jc w:val="both"/>
        <w:rPr/>
      </w:pPr>
      <w:r>
        <w:rPr/>
      </w:r>
    </w:p>
    <w:p>
      <w:pPr>
        <w:pStyle w:val="ConsPlusTitle"/>
        <w:jc w:val="center"/>
        <w:rPr/>
      </w:pPr>
      <w:r>
        <w:rPr/>
        <w:t>Размеры надбавок за квалификационную категорию работникам</w:t>
      </w:r>
    </w:p>
    <w:p>
      <w:pPr>
        <w:pStyle w:val="ConsPlusTitle"/>
        <w:jc w:val="center"/>
        <w:rPr/>
      </w:pPr>
      <w:r>
        <w:rPr/>
        <w:t>образования</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2268"/>
        <w:gridCol w:w="4815"/>
        <w:gridCol w:w="2977"/>
      </w:tblGrid>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педагогических работников</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8,5</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Четвертый</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15,0</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руководителей структурных подразделений</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15,0</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w:t>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81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29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15,0</w:t>
            </w:r>
          </w:p>
        </w:tc>
      </w:tr>
    </w:tbl>
    <w:p>
      <w:pPr>
        <w:pStyle w:val="ConsPlusNormal"/>
        <w:jc w:val="both"/>
        <w:rPr/>
      </w:pPr>
      <w:r>
        <w:rPr/>
      </w:r>
    </w:p>
    <w:p>
      <w:pPr>
        <w:pStyle w:val="ConsPlusNormal"/>
        <w:ind w:firstLine="540"/>
        <w:jc w:val="both"/>
        <w:rPr/>
      </w:pPr>
      <w:r>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ConsPlusNormal"/>
        <w:spacing w:before="240" w:after="160"/>
        <w:ind w:firstLine="540"/>
        <w:jc w:val="both"/>
        <w:rPr/>
      </w:pPr>
      <w:r>
        <w:rPr/>
        <w:t>5.7.2. Выплаты за стаж работы по профилю (</w:t>
      </w:r>
      <w:r>
        <w:rPr/>
        <w:drawing>
          <wp:inline distT="0" distB="0" distL="0" distR="0">
            <wp:extent cx="228600" cy="276225"/>
            <wp:effectExtent l="0" t="0" r="0" b="0"/>
            <wp:docPr id="28" name="Рисунок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83" descr=""/>
                    <pic:cNvPicPr>
                      <a:picLocks noChangeAspect="1" noChangeArrowheads="1"/>
                    </pic:cNvPicPr>
                  </pic:nvPicPr>
                  <pic:blipFill>
                    <a:blip r:embed="rId32"/>
                    <a:stretch>
                      <a:fillRect/>
                    </a:stretch>
                  </pic:blipFill>
                  <pic:spPr bwMode="auto">
                    <a:xfrm>
                      <a:off x="0" y="0"/>
                      <a:ext cx="228600" cy="276225"/>
                    </a:xfrm>
                    <a:prstGeom prst="rect">
                      <a:avLst/>
                    </a:prstGeom>
                  </pic:spPr>
                </pic:pic>
              </a:graphicData>
            </a:graphic>
          </wp:inline>
        </w:drawing>
      </w:r>
      <w:r>
        <w:rPr/>
        <w:t>) устанавливаются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ConsPlusNormal"/>
        <w:jc w:val="both"/>
        <w:rPr/>
      </w:pPr>
      <w:r>
        <w:rPr/>
      </w:r>
    </w:p>
    <w:p>
      <w:pPr>
        <w:pStyle w:val="ConsPlusNormal"/>
        <w:jc w:val="center"/>
        <w:rPr/>
      </w:pPr>
      <w:r>
        <w:rPr/>
        <w:drawing>
          <wp:inline distT="0" distB="0" distL="0" distR="0">
            <wp:extent cx="1333500" cy="466725"/>
            <wp:effectExtent l="0" t="0" r="0" b="0"/>
            <wp:docPr id="29" name="Рисунок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82" descr=""/>
                    <pic:cNvPicPr>
                      <a:picLocks noChangeAspect="1" noChangeArrowheads="1"/>
                    </pic:cNvPicPr>
                  </pic:nvPicPr>
                  <pic:blipFill>
                    <a:blip r:embed="rId33"/>
                    <a:stretch>
                      <a:fillRect/>
                    </a:stretch>
                  </pic:blipFill>
                  <pic:spPr bwMode="auto">
                    <a:xfrm>
                      <a:off x="0" y="0"/>
                      <a:ext cx="13335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30" name="Рисунок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81" descr=""/>
                    <pic:cNvPicPr>
                      <a:picLocks noChangeAspect="1" noChangeArrowheads="1"/>
                    </pic:cNvPicPr>
                  </pic:nvPicPr>
                  <pic:blipFill>
                    <a:blip r:embed="rId34"/>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образования организаций молодежной политики;</w:t>
      </w:r>
    </w:p>
    <w:p>
      <w:pPr>
        <w:pStyle w:val="ConsPlusNormal"/>
        <w:spacing w:before="240" w:after="160"/>
        <w:ind w:firstLine="540"/>
        <w:jc w:val="both"/>
        <w:rPr/>
      </w:pPr>
      <w:r>
        <w:rPr/>
        <w:drawing>
          <wp:inline distT="0" distB="0" distL="0" distR="0">
            <wp:extent cx="238125" cy="276225"/>
            <wp:effectExtent l="0" t="0" r="0" b="0"/>
            <wp:docPr id="31" name="Рисунок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80" descr=""/>
                    <pic:cNvPicPr>
                      <a:picLocks noChangeAspect="1" noChangeArrowheads="1"/>
                    </pic:cNvPicPr>
                  </pic:nvPicPr>
                  <pic:blipFill>
                    <a:blip r:embed="rId35"/>
                    <a:stretch>
                      <a:fillRect/>
                    </a:stretch>
                  </pic:blipFill>
                  <pic:spPr bwMode="auto">
                    <a:xfrm>
                      <a:off x="0" y="0"/>
                      <a:ext cx="238125" cy="276225"/>
                    </a:xfrm>
                    <a:prstGeom prst="rect">
                      <a:avLst/>
                    </a:prstGeom>
                  </pic:spPr>
                </pic:pic>
              </a:graphicData>
            </a:graphic>
          </wp:inline>
        </w:drawing>
      </w:r>
      <w:r>
        <w:rPr/>
        <w:t xml:space="preserve"> </w:t>
      </w:r>
      <w:r>
        <w:rPr/>
        <w:t>- размер надбавки за стаж работы по профилю, который приведен в таблице 4.</w:t>
      </w:r>
    </w:p>
    <w:p>
      <w:pPr>
        <w:pStyle w:val="ConsPlusNormal"/>
        <w:jc w:val="both"/>
        <w:rPr/>
      </w:pPr>
      <w:r>
        <w:rPr/>
      </w:r>
    </w:p>
    <w:p>
      <w:pPr>
        <w:pStyle w:val="ConsPlusNormal"/>
        <w:numPr>
          <w:ilvl w:val="0"/>
          <w:numId w:val="0"/>
        </w:numPr>
        <w:ind w:left="0" w:hanging="0"/>
        <w:jc w:val="right"/>
        <w:outlineLvl w:val="2"/>
        <w:rPr/>
      </w:pPr>
      <w:r>
        <w:rPr/>
        <w:t>Таблица 4</w:t>
      </w:r>
    </w:p>
    <w:p>
      <w:pPr>
        <w:pStyle w:val="ConsPlusNormal"/>
        <w:jc w:val="both"/>
        <w:rPr/>
      </w:pPr>
      <w:r>
        <w:rPr/>
      </w:r>
    </w:p>
    <w:p>
      <w:pPr>
        <w:pStyle w:val="ConsPlusTitle"/>
        <w:jc w:val="center"/>
        <w:rPr/>
      </w:pPr>
      <w:r>
        <w:rPr/>
        <w:t>Размеры надбавок за стаж работы по профилю</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682"/>
        <w:gridCol w:w="2550"/>
        <w:gridCol w:w="1701"/>
        <w:gridCol w:w="2126"/>
      </w:tblGrid>
      <w:tr>
        <w:trPr/>
        <w:tc>
          <w:tcPr>
            <w:tcW w:w="36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профессионально-квалификационной группы</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Группа по стажу</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36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Должности педагогических работников</w:t>
            </w:r>
          </w:p>
        </w:tc>
        <w:tc>
          <w:tcPr>
            <w:tcW w:w="255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 четвертый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2 до 6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r>
      <w:tr>
        <w:trPr/>
        <w:tc>
          <w:tcPr>
            <w:tcW w:w="36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6 до 10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36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36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r>
      <w:tr>
        <w:trPr/>
        <w:tc>
          <w:tcPr>
            <w:tcW w:w="36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Должности руководителей структурных подразделений</w:t>
            </w:r>
          </w:p>
        </w:tc>
        <w:tc>
          <w:tcPr>
            <w:tcW w:w="255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 второй</w:t>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2 до 6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r>
      <w:tr>
        <w:trPr/>
        <w:tc>
          <w:tcPr>
            <w:tcW w:w="36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6 до 10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36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36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17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r>
    </w:tbl>
    <w:p>
      <w:pPr>
        <w:pStyle w:val="ConsPlusNormal"/>
        <w:jc w:val="both"/>
        <w:rPr/>
      </w:pPr>
      <w:r>
        <w:rPr/>
      </w:r>
    </w:p>
    <w:p>
      <w:pPr>
        <w:pStyle w:val="ConsPlusNormal"/>
        <w:ind w:firstLine="540"/>
        <w:jc w:val="both"/>
        <w:rPr/>
      </w:pPr>
      <w:r>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ConsPlusNormal"/>
        <w:spacing w:before="240" w:after="160"/>
        <w:ind w:firstLine="540"/>
        <w:jc w:val="both"/>
        <w:rPr/>
      </w:pPr>
      <w:r>
        <w:rPr/>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pPr>
        <w:pStyle w:val="ConsPlusNormal"/>
        <w:jc w:val="both"/>
        <w:rPr/>
      </w:pPr>
      <w:r>
        <w:rPr/>
      </w:r>
    </w:p>
    <w:p>
      <w:pPr>
        <w:pStyle w:val="ConsPlusNormal"/>
        <w:numPr>
          <w:ilvl w:val="0"/>
          <w:numId w:val="0"/>
        </w:numPr>
        <w:ind w:left="0" w:hanging="0"/>
        <w:jc w:val="right"/>
        <w:outlineLvl w:val="2"/>
        <w:rPr/>
      </w:pPr>
      <w:r>
        <w:rPr/>
        <w:t>Таблица 5</w:t>
      </w:r>
    </w:p>
    <w:p>
      <w:pPr>
        <w:pStyle w:val="ConsPlusNormal"/>
        <w:jc w:val="both"/>
        <w:rPr/>
      </w:pPr>
      <w:r>
        <w:rPr/>
      </w:r>
    </w:p>
    <w:p>
      <w:pPr>
        <w:pStyle w:val="ConsPlusTitle"/>
        <w:jc w:val="center"/>
        <w:rPr/>
      </w:pPr>
      <w:r>
        <w:rPr/>
        <w:t>Перечень организаций и должностей, время работы в которых</w:t>
      </w:r>
    </w:p>
    <w:p>
      <w:pPr>
        <w:pStyle w:val="ConsPlusTitle"/>
        <w:jc w:val="center"/>
        <w:rPr/>
      </w:pPr>
      <w:r>
        <w:rPr/>
        <w:t>засчитывается в педагогический стаж работников образования</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117"/>
        <w:gridCol w:w="6942"/>
      </w:tblGrid>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организации</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pPr>
              <w:pStyle w:val="ConsPlusNormal"/>
              <w:jc w:val="both"/>
              <w:rPr/>
            </w:pPr>
            <w:r>
              <w:rPr/>
              <w:t>медицинские организации и организации социального обслуживания: дома ребенка, детские: санатории, клиники, поликлиники, больницы и др.</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Методические (учебно-методические) организации всех наименований (независимо от ведомственной подчиненности)</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Органы управления образованием и органы (структурные подразделения), осуществляющие руководство образовательными организациями</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Отделы (бюро) технического обучения, отделы кадров организаций, 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Образовательные организации РОСТО (ДОСААФ) и гражданской авиации</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trPr/>
        <w:tc>
          <w:tcPr>
            <w:tcW w:w="31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Исправительные колонии, воспитательные колонии, следственные изоляторы и тюрьмы, лечебно-исправительные организации</w:t>
            </w:r>
          </w:p>
        </w:tc>
        <w:tc>
          <w:tcPr>
            <w:tcW w:w="694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Примечание:</w:t>
            </w:r>
          </w:p>
          <w:p>
            <w:pPr>
              <w:pStyle w:val="ConsPlusNormal"/>
              <w:jc w:val="both"/>
              <w:rPr/>
            </w:pPr>
            <w:r>
              <w:rPr/>
              <w:t>В стаж педагогической работы включаются:</w:t>
            </w:r>
          </w:p>
          <w:p>
            <w:pPr>
              <w:pStyle w:val="ConsPlusNormal"/>
              <w:jc w:val="both"/>
              <w:rPr/>
            </w:pPr>
            <w:r>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pPr>
              <w:pStyle w:val="ConsPlusNormal"/>
              <w:jc w:val="both"/>
              <w:rPr/>
            </w:pPr>
            <w:r>
              <w:rPr/>
              <w:t>время работы в других учреждениях и организациях, службы в Вооруженных Силах СССР и Вооруженных Силах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pPr>
              <w:pStyle w:val="ConsPlusNormal"/>
              <w:jc w:val="both"/>
              <w:rPr/>
            </w:pPr>
            <w:r>
              <w:rPr/>
              <w:t>педагогическим работникам в стаж педагогической работы засчитывается без всяких условий и ограничений:</w:t>
            </w:r>
          </w:p>
          <w:p>
            <w:pPr>
              <w:pStyle w:val="ConsPlusNormal"/>
              <w:jc w:val="both"/>
              <w:rPr/>
            </w:pPr>
            <w:r>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pPr>
              <w:pStyle w:val="ConsPlusNormal"/>
              <w:jc w:val="both"/>
              <w:rPr/>
            </w:pPr>
            <w:r>
              <w:rPr/>
              <w:t>время работы в должности заведующего фильмотекой и методиста фильмотеки;</w:t>
            </w:r>
          </w:p>
          <w:p>
            <w:pPr>
              <w:pStyle w:val="ConsPlusNormal"/>
              <w:jc w:val="both"/>
              <w:rPr/>
            </w:pPr>
            <w:r>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pPr>
              <w:pStyle w:val="ConsPlusNormal"/>
              <w:jc w:val="both"/>
              <w:rPr/>
            </w:pPr>
            <w:r>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pPr>
              <w:pStyle w:val="ConsPlusNormal"/>
              <w:jc w:val="both"/>
              <w:rPr/>
            </w:pPr>
            <w:r>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pPr>
        <w:pStyle w:val="ConsPlusNormal"/>
        <w:jc w:val="both"/>
        <w:rPr/>
      </w:pPr>
      <w:r>
        <w:rPr/>
      </w:r>
    </w:p>
    <w:p>
      <w:pPr>
        <w:pStyle w:val="ConsPlusNormal"/>
        <w:ind w:firstLine="540"/>
        <w:jc w:val="both"/>
        <w:rPr/>
      </w:pPr>
      <w:r>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Вооруженных Силах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pPr>
        <w:pStyle w:val="ConsPlusNormal"/>
        <w:spacing w:before="240" w:after="160"/>
        <w:ind w:firstLine="540"/>
        <w:jc w:val="both"/>
        <w:rPr/>
      </w:pPr>
      <w:r>
        <w:rPr/>
        <w:t>преподавателям-организаторам (основ безопасности жизнедеятельности, допризывной подготовки);</w:t>
      </w:r>
    </w:p>
    <w:p>
      <w:pPr>
        <w:pStyle w:val="ConsPlusNormal"/>
        <w:spacing w:before="240" w:after="160"/>
        <w:ind w:firstLine="540"/>
        <w:jc w:val="both"/>
        <w:rPr/>
      </w:pPr>
      <w:r>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pPr>
        <w:pStyle w:val="ConsPlusNormal"/>
        <w:spacing w:before="240" w:after="160"/>
        <w:ind w:firstLine="540"/>
        <w:jc w:val="both"/>
        <w:rPr/>
      </w:pPr>
      <w:r>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pPr>
        <w:pStyle w:val="ConsPlusNormal"/>
        <w:spacing w:before="240" w:after="160"/>
        <w:ind w:firstLine="540"/>
        <w:jc w:val="both"/>
        <w:rPr/>
      </w:pPr>
      <w:r>
        <w:rPr/>
        <w:t>мастерам производственного обучения;</w:t>
      </w:r>
    </w:p>
    <w:p>
      <w:pPr>
        <w:pStyle w:val="ConsPlusNormal"/>
        <w:spacing w:before="240" w:after="160"/>
        <w:ind w:firstLine="540"/>
        <w:jc w:val="both"/>
        <w:rPr/>
      </w:pPr>
      <w:r>
        <w:rPr/>
        <w:t>педагогам дополнительного образования;</w:t>
      </w:r>
    </w:p>
    <w:p>
      <w:pPr>
        <w:pStyle w:val="ConsPlusNormal"/>
        <w:spacing w:before="240" w:after="160"/>
        <w:ind w:firstLine="540"/>
        <w:jc w:val="both"/>
        <w:rPr/>
      </w:pPr>
      <w:r>
        <w:rPr/>
        <w:t>педагогическим работникам экспериментальных образовательных организаций;</w:t>
      </w:r>
    </w:p>
    <w:p>
      <w:pPr>
        <w:pStyle w:val="ConsPlusNormal"/>
        <w:spacing w:before="240" w:after="160"/>
        <w:ind w:firstLine="540"/>
        <w:jc w:val="both"/>
        <w:rPr/>
      </w:pPr>
      <w:r>
        <w:rPr/>
        <w:t>педагогам-психологам;</w:t>
      </w:r>
    </w:p>
    <w:p>
      <w:pPr>
        <w:pStyle w:val="ConsPlusNormal"/>
        <w:spacing w:before="240" w:after="160"/>
        <w:ind w:firstLine="540"/>
        <w:jc w:val="both"/>
        <w:rPr/>
      </w:pPr>
      <w:r>
        <w:rPr/>
        <w:t>методистам;</w:t>
      </w:r>
    </w:p>
    <w:p>
      <w:pPr>
        <w:pStyle w:val="ConsPlusNormal"/>
        <w:spacing w:before="240" w:after="160"/>
        <w:ind w:firstLine="540"/>
        <w:jc w:val="both"/>
        <w:rPr/>
      </w:pPr>
      <w:r>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pPr>
        <w:pStyle w:val="ConsPlusNormal"/>
        <w:spacing w:before="240" w:after="160"/>
        <w:ind w:firstLine="540"/>
        <w:jc w:val="both"/>
        <w:rPr/>
      </w:pPr>
      <w:r>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pPr>
        <w:pStyle w:val="ConsPlusNormal"/>
        <w:spacing w:before="240" w:after="160"/>
        <w:ind w:firstLine="540"/>
        <w:jc w:val="both"/>
        <w:rPr/>
      </w:pPr>
      <w:r>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pPr>
        <w:pStyle w:val="ConsPlusNormal"/>
        <w:spacing w:before="240" w:after="160"/>
        <w:ind w:firstLine="540"/>
        <w:jc w:val="both"/>
        <w:rPr/>
      </w:pPr>
      <w:r>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pPr>
        <w:pStyle w:val="ConsPlusNormal"/>
        <w:spacing w:before="240" w:after="160"/>
        <w:ind w:firstLine="540"/>
        <w:jc w:val="both"/>
        <w:rPr/>
      </w:pPr>
      <w:r>
        <w:rPr/>
        <w:t>При этом в педагогический стаж засчитываются только те месяцы, в течение которых выполнялась педагогическая работа.</w:t>
      </w:r>
    </w:p>
    <w:p>
      <w:pPr>
        <w:pStyle w:val="ConsPlusNormal"/>
        <w:spacing w:before="240" w:after="160"/>
        <w:ind w:firstLine="540"/>
        <w:jc w:val="both"/>
        <w:rPr/>
      </w:pPr>
      <w:r>
        <w:rPr/>
        <w:t>Право решать конкретные вопросы о соответствии работы в учреждениях, организациях и службы в Вооруженных Силах СССР и Вооруженных Силах Российской Федерации профилю работы, преподаваемого предмета (курса, дисциплины, кружка) предоставляется руководителю организации молодежной политики по согласованию с профсоюзным органом.</w:t>
      </w:r>
    </w:p>
    <w:p>
      <w:pPr>
        <w:pStyle w:val="ConsPlusNormal"/>
        <w:spacing w:before="240" w:after="160"/>
        <w:ind w:firstLine="540"/>
        <w:jc w:val="both"/>
        <w:rPr/>
      </w:pPr>
      <w:r>
        <w:rPr/>
        <w:t>5.7.3. Выплаты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и почетных званий Республики Татарстан (</w:t>
      </w:r>
      <w:r>
        <w:rPr/>
        <w:drawing>
          <wp:inline distT="0" distB="0" distL="0" distR="0">
            <wp:extent cx="285750" cy="285750"/>
            <wp:effectExtent l="0" t="0" r="0" b="0"/>
            <wp:docPr id="32" name="Рисунок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79" descr=""/>
                    <pic:cNvPicPr>
                      <a:picLocks noChangeAspect="1" noChangeArrowheads="1"/>
                    </pic:cNvPicPr>
                  </pic:nvPicPr>
                  <pic:blipFill>
                    <a:blip r:embed="rId36"/>
                    <a:stretch>
                      <a:fillRect/>
                    </a:stretch>
                  </pic:blipFill>
                  <pic:spPr bwMode="auto">
                    <a:xfrm>
                      <a:off x="0" y="0"/>
                      <a:ext cx="285750" cy="285750"/>
                    </a:xfrm>
                    <a:prstGeom prst="rect">
                      <a:avLst/>
                    </a:prstGeom>
                  </pic:spPr>
                </pic:pic>
              </a:graphicData>
            </a:graphic>
          </wp:inline>
        </w:drawing>
      </w:r>
      <w:r>
        <w:rPr/>
        <w:t>) предоставляются работникам образования организаций молодежной политики и рассчитываются по формуле:</w:t>
      </w:r>
    </w:p>
    <w:p>
      <w:pPr>
        <w:pStyle w:val="ConsPlusNormal"/>
        <w:jc w:val="both"/>
        <w:rPr/>
      </w:pPr>
      <w:r>
        <w:rPr/>
      </w:r>
    </w:p>
    <w:p>
      <w:pPr>
        <w:pStyle w:val="ConsPlusNormal"/>
        <w:jc w:val="center"/>
        <w:rPr/>
      </w:pPr>
      <w:r>
        <w:rPr/>
        <w:drawing>
          <wp:inline distT="0" distB="0" distL="0" distR="0">
            <wp:extent cx="1409700" cy="504825"/>
            <wp:effectExtent l="0" t="0" r="0" b="0"/>
            <wp:docPr id="33" name="Рисунок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78" descr=""/>
                    <pic:cNvPicPr>
                      <a:picLocks noChangeAspect="1" noChangeArrowheads="1"/>
                    </pic:cNvPicPr>
                  </pic:nvPicPr>
                  <pic:blipFill>
                    <a:blip r:embed="rId37"/>
                    <a:stretch>
                      <a:fillRect/>
                    </a:stretch>
                  </pic:blipFill>
                  <pic:spPr bwMode="auto">
                    <a:xfrm>
                      <a:off x="0" y="0"/>
                      <a:ext cx="1409700" cy="5048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34"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77" descr=""/>
                    <pic:cNvPicPr>
                      <a:picLocks noChangeAspect="1" noChangeArrowheads="1"/>
                    </pic:cNvPicPr>
                  </pic:nvPicPr>
                  <pic:blipFill>
                    <a:blip r:embed="rId38"/>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образования организаций молодежной политики;</w:t>
      </w:r>
    </w:p>
    <w:p>
      <w:pPr>
        <w:pStyle w:val="ConsPlusNormal"/>
        <w:spacing w:before="240" w:after="160"/>
        <w:ind w:firstLine="540"/>
        <w:jc w:val="both"/>
        <w:rPr/>
      </w:pPr>
      <w:r>
        <w:rPr/>
        <w:drawing>
          <wp:inline distT="0" distB="0" distL="0" distR="0">
            <wp:extent cx="304800" cy="285750"/>
            <wp:effectExtent l="0" t="0" r="0" b="0"/>
            <wp:docPr id="35" name="Рисунок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76" descr=""/>
                    <pic:cNvPicPr>
                      <a:picLocks noChangeAspect="1" noChangeArrowheads="1"/>
                    </pic:cNvPicPr>
                  </pic:nvPicPr>
                  <pic:blipFill>
                    <a:blip r:embed="rId39"/>
                    <a:stretch>
                      <a:fillRect/>
                    </a:stretch>
                  </pic:blipFill>
                  <pic:spPr bwMode="auto">
                    <a:xfrm>
                      <a:off x="0" y="0"/>
                      <a:ext cx="304800" cy="285750"/>
                    </a:xfrm>
                    <a:prstGeom prst="rect">
                      <a:avLst/>
                    </a:prstGeom>
                  </pic:spPr>
                </pic:pic>
              </a:graphicData>
            </a:graphic>
          </wp:inline>
        </w:drawing>
      </w:r>
      <w:r>
        <w:rPr/>
        <w:t xml:space="preserve"> </w:t>
      </w:r>
      <w:r>
        <w:rPr/>
        <w:t>- размер надбавки за наличие почетных званий, спортивных званий.</w:t>
      </w:r>
    </w:p>
    <w:p>
      <w:pPr>
        <w:pStyle w:val="ConsPlusNormal"/>
        <w:spacing w:before="240" w:after="160"/>
        <w:ind w:firstLine="540"/>
        <w:jc w:val="both"/>
        <w:rPr/>
      </w:pPr>
      <w:r>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ConsPlusNormal"/>
        <w:spacing w:before="240" w:after="160"/>
        <w:ind w:firstLine="540"/>
        <w:jc w:val="both"/>
        <w:rPr/>
      </w:pPr>
      <w:r>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pPr>
        <w:pStyle w:val="ConsPlusNormal"/>
        <w:spacing w:before="240" w:after="160"/>
        <w:ind w:firstLine="540"/>
        <w:jc w:val="both"/>
        <w:rPr/>
      </w:pPr>
      <w:r>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Союза Советских Социалистических Республик составляет 4 процента.</w:t>
      </w:r>
    </w:p>
    <w:p>
      <w:pPr>
        <w:pStyle w:val="ConsPlusNormal"/>
        <w:spacing w:before="240" w:after="160"/>
        <w:ind w:firstLine="540"/>
        <w:jc w:val="both"/>
        <w:rPr/>
      </w:pPr>
      <w:r>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pPr>
        <w:pStyle w:val="ConsPlusNormal"/>
        <w:spacing w:before="240" w:after="160"/>
        <w:ind w:firstLine="540"/>
        <w:jc w:val="both"/>
        <w:rPr/>
      </w:pPr>
      <w:r>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pPr>
        <w:pStyle w:val="ConsPlusNormal"/>
        <w:spacing w:before="240" w:after="160"/>
        <w:ind w:firstLine="540"/>
        <w:jc w:val="both"/>
        <w:rPr/>
      </w:pPr>
      <w:hyperlink w:anchor="Par1353" w:tgtFrame="Перечень">
        <w:r>
          <w:rPr/>
          <w:t>Перечень</w:t>
        </w:r>
      </w:hyperlink>
      <w:r>
        <w:rPr/>
        <w:t xml:space="preserve"> почетных званий и ведомственных наград, за наличие которых предоставляются стимулирующие выплаты работникам образования, приведен в таблице 2 приложения к настоящему Положению.</w:t>
      </w:r>
    </w:p>
    <w:p>
      <w:pPr>
        <w:pStyle w:val="ConsPlusNormal"/>
        <w:spacing w:before="240" w:after="160"/>
        <w:ind w:firstLine="540"/>
        <w:jc w:val="both"/>
        <w:rPr/>
      </w:pPr>
      <w:r>
        <w:rPr/>
        <w:t>Установление размеров выплат за наличие почетных званий и ведомственных наград производится со дня присвоения почетных званий и ведомственных наград. Работникам образования, имеющим два и более почетных звания, две и более ведомственные награды, выплата за их наличие устанавливается по одному из оснований по выбору работника образования.</w:t>
      </w:r>
    </w:p>
    <w:p>
      <w:pPr>
        <w:pStyle w:val="ConsPlusNormal"/>
        <w:spacing w:before="240" w:after="160"/>
        <w:ind w:firstLine="540"/>
        <w:jc w:val="both"/>
        <w:rPr/>
      </w:pPr>
      <w:r>
        <w:rPr/>
        <w:t>5.7.4. Выплаты за интенсивность труда (</w:t>
      </w:r>
      <w:r>
        <w:rPr/>
        <w:drawing>
          <wp:inline distT="0" distB="0" distL="0" distR="0">
            <wp:extent cx="238125" cy="276225"/>
            <wp:effectExtent l="0" t="0" r="0" b="0"/>
            <wp:docPr id="36"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75" descr=""/>
                    <pic:cNvPicPr>
                      <a:picLocks noChangeAspect="1" noChangeArrowheads="1"/>
                    </pic:cNvPicPr>
                  </pic:nvPicPr>
                  <pic:blipFill>
                    <a:blip r:embed="rId40"/>
                    <a:stretch>
                      <a:fillRect/>
                    </a:stretch>
                  </pic:blipFill>
                  <pic:spPr bwMode="auto">
                    <a:xfrm>
                      <a:off x="0" y="0"/>
                      <a:ext cx="238125" cy="276225"/>
                    </a:xfrm>
                    <a:prstGeom prst="rect">
                      <a:avLst/>
                    </a:prstGeom>
                  </pic:spPr>
                </pic:pic>
              </a:graphicData>
            </a:graphic>
          </wp:inline>
        </w:drawing>
      </w:r>
      <w:r>
        <w:rPr/>
        <w:t>) устанавливаются работникам образования и рассчитываются по формуле:</w:t>
      </w:r>
    </w:p>
    <w:p>
      <w:pPr>
        <w:pStyle w:val="ConsPlusNormal"/>
        <w:jc w:val="both"/>
        <w:rPr/>
      </w:pPr>
      <w:r>
        <w:rPr/>
      </w:r>
    </w:p>
    <w:p>
      <w:pPr>
        <w:pStyle w:val="ConsPlusNormal"/>
        <w:jc w:val="center"/>
        <w:rPr/>
      </w:pPr>
      <w:r>
        <w:rPr/>
        <w:drawing>
          <wp:inline distT="0" distB="0" distL="0" distR="0">
            <wp:extent cx="1362075" cy="466725"/>
            <wp:effectExtent l="0" t="0" r="0" b="0"/>
            <wp:docPr id="37" name="Рисунок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74" descr=""/>
                    <pic:cNvPicPr>
                      <a:picLocks noChangeAspect="1" noChangeArrowheads="1"/>
                    </pic:cNvPicPr>
                  </pic:nvPicPr>
                  <pic:blipFill>
                    <a:blip r:embed="rId41"/>
                    <a:stretch>
                      <a:fillRect/>
                    </a:stretch>
                  </pic:blipFill>
                  <pic:spPr bwMode="auto">
                    <a:xfrm>
                      <a:off x="0" y="0"/>
                      <a:ext cx="1362075"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38" name="Рисунок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73" descr=""/>
                    <pic:cNvPicPr>
                      <a:picLocks noChangeAspect="1" noChangeArrowheads="1"/>
                    </pic:cNvPicPr>
                  </pic:nvPicPr>
                  <pic:blipFill>
                    <a:blip r:embed="rId42"/>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образования организаций молодежной политики;</w:t>
      </w:r>
    </w:p>
    <w:p>
      <w:pPr>
        <w:pStyle w:val="ConsPlusNormal"/>
        <w:spacing w:before="240" w:after="160"/>
        <w:ind w:firstLine="540"/>
        <w:jc w:val="both"/>
        <w:rPr/>
      </w:pPr>
      <w:r>
        <w:rPr/>
        <w:drawing>
          <wp:inline distT="0" distB="0" distL="0" distR="0">
            <wp:extent cx="266700" cy="276225"/>
            <wp:effectExtent l="0" t="0" r="0" b="0"/>
            <wp:docPr id="39"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72" descr=""/>
                    <pic:cNvPicPr>
                      <a:picLocks noChangeAspect="1" noChangeArrowheads="1"/>
                    </pic:cNvPicPr>
                  </pic:nvPicPr>
                  <pic:blipFill>
                    <a:blip r:embed="rId43"/>
                    <a:stretch>
                      <a:fillRect/>
                    </a:stretch>
                  </pic:blipFill>
                  <pic:spPr bwMode="auto">
                    <a:xfrm>
                      <a:off x="0" y="0"/>
                      <a:ext cx="266700" cy="276225"/>
                    </a:xfrm>
                    <a:prstGeom prst="rect">
                      <a:avLst/>
                    </a:prstGeom>
                  </pic:spPr>
                </pic:pic>
              </a:graphicData>
            </a:graphic>
          </wp:inline>
        </w:drawing>
      </w:r>
      <w:r>
        <w:rPr/>
        <w:t xml:space="preserve"> </w:t>
      </w:r>
      <w:r>
        <w:rPr/>
        <w:t>- размер надбавки за интенсивность труда, который приведен в таблице 6.</w:t>
      </w:r>
    </w:p>
    <w:p>
      <w:pPr>
        <w:pStyle w:val="ConsPlusNormal"/>
        <w:jc w:val="both"/>
        <w:rPr/>
      </w:pPr>
      <w:r>
        <w:rPr/>
      </w:r>
    </w:p>
    <w:p>
      <w:pPr>
        <w:pStyle w:val="ConsPlusNormal"/>
        <w:numPr>
          <w:ilvl w:val="0"/>
          <w:numId w:val="0"/>
        </w:numPr>
        <w:ind w:left="0" w:hanging="0"/>
        <w:jc w:val="right"/>
        <w:outlineLvl w:val="2"/>
        <w:rPr/>
      </w:pPr>
      <w:r>
        <w:rPr/>
        <w:t>Таблица 6</w:t>
      </w:r>
    </w:p>
    <w:p>
      <w:pPr>
        <w:pStyle w:val="ConsPlusNormal"/>
        <w:jc w:val="both"/>
        <w:rPr/>
      </w:pPr>
      <w:r>
        <w:rPr/>
      </w:r>
    </w:p>
    <w:p>
      <w:pPr>
        <w:pStyle w:val="ConsPlusTitle"/>
        <w:jc w:val="center"/>
        <w:rPr/>
      </w:pPr>
      <w:r>
        <w:rPr/>
        <w:t>Размеры надбавок за интенсивность труда</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662"/>
        <w:gridCol w:w="2413"/>
        <w:gridCol w:w="1985"/>
      </w:tblGrid>
      <w:tr>
        <w:trPr/>
        <w:tc>
          <w:tcPr>
            <w:tcW w:w="56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профессиональной квалификационной группы</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56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должностей работников учебно-вспомогательного персонала первого уровня</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r>
      <w:tr>
        <w:trPr/>
        <w:tc>
          <w:tcPr>
            <w:tcW w:w="56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должностей работников учебно-вспомогательного персонала второго уровня</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r>
      <w:tr>
        <w:trPr/>
        <w:tc>
          <w:tcPr>
            <w:tcW w:w="56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должностей педагогических работников</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 - четвертый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r>
      <w:tr>
        <w:trPr/>
        <w:tc>
          <w:tcPr>
            <w:tcW w:w="566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должностей руководителей структурных подразделений</w:t>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46,0</w:t>
            </w:r>
          </w:p>
        </w:tc>
      </w:tr>
      <w:tr>
        <w:trPr/>
        <w:tc>
          <w:tcPr>
            <w:tcW w:w="566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1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49,0</w:t>
            </w:r>
          </w:p>
        </w:tc>
      </w:tr>
    </w:tbl>
    <w:p>
      <w:pPr>
        <w:pStyle w:val="ConsPlusNormal"/>
        <w:jc w:val="both"/>
        <w:rPr/>
      </w:pPr>
      <w:r>
        <w:rPr/>
      </w:r>
    </w:p>
    <w:p>
      <w:pPr>
        <w:pStyle w:val="ConsPlusNormal"/>
        <w:ind w:firstLine="540"/>
        <w:jc w:val="both"/>
        <w:rPr/>
      </w:pPr>
      <w:r>
        <w:rPr/>
        <w:t>Выплаты за работу в организациях молодежной политики для детей с девиантным поведением (</w:t>
      </w:r>
      <w:r>
        <w:rPr/>
        <w:drawing>
          <wp:inline distT="0" distB="0" distL="0" distR="0">
            <wp:extent cx="285750" cy="285750"/>
            <wp:effectExtent l="0" t="0" r="0" b="0"/>
            <wp:docPr id="40"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71" descr=""/>
                    <pic:cNvPicPr>
                      <a:picLocks noChangeAspect="1" noChangeArrowheads="1"/>
                    </pic:cNvPicPr>
                  </pic:nvPicPr>
                  <pic:blipFill>
                    <a:blip r:embed="rId44"/>
                    <a:stretch>
                      <a:fillRect/>
                    </a:stretch>
                  </pic:blipFill>
                  <pic:spPr bwMode="auto">
                    <a:xfrm>
                      <a:off x="0" y="0"/>
                      <a:ext cx="285750" cy="285750"/>
                    </a:xfrm>
                    <a:prstGeom prst="rect">
                      <a:avLst/>
                    </a:prstGeom>
                  </pic:spPr>
                </pic:pic>
              </a:graphicData>
            </a:graphic>
          </wp:inline>
        </w:drawing>
      </w:r>
      <w:r>
        <w:rPr/>
        <w:t>) устанавливаются работникам образования и рассчитываются по формуле:</w:t>
      </w:r>
    </w:p>
    <w:p>
      <w:pPr>
        <w:pStyle w:val="ConsPlusNormal"/>
        <w:jc w:val="both"/>
        <w:rPr/>
      </w:pPr>
      <w:r>
        <w:rPr/>
      </w:r>
    </w:p>
    <w:p>
      <w:pPr>
        <w:pStyle w:val="ConsPlusNormal"/>
        <w:jc w:val="center"/>
        <w:rPr/>
      </w:pPr>
      <w:r>
        <w:rPr/>
        <w:drawing>
          <wp:inline distT="0" distB="0" distL="0" distR="0">
            <wp:extent cx="1409700" cy="504825"/>
            <wp:effectExtent l="0" t="0" r="0" b="0"/>
            <wp:docPr id="41"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70" descr=""/>
                    <pic:cNvPicPr>
                      <a:picLocks noChangeAspect="1" noChangeArrowheads="1"/>
                    </pic:cNvPicPr>
                  </pic:nvPicPr>
                  <pic:blipFill>
                    <a:blip r:embed="rId45"/>
                    <a:stretch>
                      <a:fillRect/>
                    </a:stretch>
                  </pic:blipFill>
                  <pic:spPr bwMode="auto">
                    <a:xfrm>
                      <a:off x="0" y="0"/>
                      <a:ext cx="1409700" cy="5048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42"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69" descr=""/>
                    <pic:cNvPicPr>
                      <a:picLocks noChangeAspect="1" noChangeArrowheads="1"/>
                    </pic:cNvPicPr>
                  </pic:nvPicPr>
                  <pic:blipFill>
                    <a:blip r:embed="rId46"/>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образования организаций молодежной политики;</w:t>
      </w:r>
    </w:p>
    <w:p>
      <w:pPr>
        <w:pStyle w:val="ConsPlusNormal"/>
        <w:spacing w:before="240" w:after="160"/>
        <w:ind w:firstLine="540"/>
        <w:jc w:val="both"/>
        <w:rPr/>
      </w:pPr>
      <w:r>
        <w:rPr/>
        <w:drawing>
          <wp:inline distT="0" distB="0" distL="0" distR="0">
            <wp:extent cx="304800" cy="285750"/>
            <wp:effectExtent l="0" t="0" r="0" b="0"/>
            <wp:docPr id="43"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68" descr=""/>
                    <pic:cNvPicPr>
                      <a:picLocks noChangeAspect="1" noChangeArrowheads="1"/>
                    </pic:cNvPicPr>
                  </pic:nvPicPr>
                  <pic:blipFill>
                    <a:blip r:embed="rId47"/>
                    <a:stretch>
                      <a:fillRect/>
                    </a:stretch>
                  </pic:blipFill>
                  <pic:spPr bwMode="auto">
                    <a:xfrm>
                      <a:off x="0" y="0"/>
                      <a:ext cx="304800" cy="285750"/>
                    </a:xfrm>
                    <a:prstGeom prst="rect">
                      <a:avLst/>
                    </a:prstGeom>
                  </pic:spPr>
                </pic:pic>
              </a:graphicData>
            </a:graphic>
          </wp:inline>
        </w:drawing>
      </w:r>
      <w:r>
        <w:rPr/>
        <w:t xml:space="preserve"> </w:t>
      </w:r>
      <w:r>
        <w:rPr/>
        <w:t>- размер надбавки за работу в организациях молодежной политики для детей с девиантным поведением, принимаемый равным 4,5 процента.</w:t>
      </w:r>
    </w:p>
    <w:p>
      <w:pPr>
        <w:pStyle w:val="ConsPlusNormal"/>
        <w:spacing w:before="240" w:after="160"/>
        <w:ind w:firstLine="540"/>
        <w:jc w:val="both"/>
        <w:rPr/>
      </w:pPr>
      <w:r>
        <w:rPr/>
        <w:t>5.8. Размеры и порядок установления выплат стимулирующего характера медицинским работникам организаций молодежной политики.</w:t>
      </w:r>
    </w:p>
    <w:p>
      <w:pPr>
        <w:pStyle w:val="ConsPlusNormal"/>
        <w:spacing w:before="240" w:after="160"/>
        <w:ind w:firstLine="540"/>
        <w:jc w:val="both"/>
        <w:rPr/>
      </w:pPr>
      <w:r>
        <w:rPr/>
        <w:t>5.8.1. Выплаты за квалификационную категорию (</w:t>
      </w:r>
      <w:r>
        <w:rPr/>
        <w:drawing>
          <wp:inline distT="0" distB="0" distL="0" distR="0">
            <wp:extent cx="285750" cy="276225"/>
            <wp:effectExtent l="0" t="0" r="0" b="0"/>
            <wp:docPr id="44"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67" descr=""/>
                    <pic:cNvPicPr>
                      <a:picLocks noChangeAspect="1" noChangeArrowheads="1"/>
                    </pic:cNvPicPr>
                  </pic:nvPicPr>
                  <pic:blipFill>
                    <a:blip r:embed="rId48"/>
                    <a:stretch>
                      <a:fillRect/>
                    </a:stretch>
                  </pic:blipFill>
                  <pic:spPr bwMode="auto">
                    <a:xfrm>
                      <a:off x="0" y="0"/>
                      <a:ext cx="285750" cy="276225"/>
                    </a:xfrm>
                    <a:prstGeom prst="rect">
                      <a:avLst/>
                    </a:prstGeom>
                  </pic:spPr>
                </pic:pic>
              </a:graphicData>
            </a:graphic>
          </wp:inline>
        </w:drawing>
      </w:r>
      <w:r>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ConsPlusNormal"/>
        <w:jc w:val="both"/>
        <w:rPr/>
      </w:pPr>
      <w:r>
        <w:rPr/>
      </w:r>
    </w:p>
    <w:p>
      <w:pPr>
        <w:pStyle w:val="ConsPlusNormal"/>
        <w:jc w:val="center"/>
        <w:rPr/>
      </w:pPr>
      <w:r>
        <w:rPr/>
        <w:drawing>
          <wp:inline distT="0" distB="0" distL="0" distR="0">
            <wp:extent cx="1409700" cy="466725"/>
            <wp:effectExtent l="0" t="0" r="0" b="0"/>
            <wp:docPr id="45"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66" descr=""/>
                    <pic:cNvPicPr>
                      <a:picLocks noChangeAspect="1" noChangeArrowheads="1"/>
                    </pic:cNvPicPr>
                  </pic:nvPicPr>
                  <pic:blipFill>
                    <a:blip r:embed="rId49"/>
                    <a:stretch>
                      <a:fillRect/>
                    </a:stretch>
                  </pic:blipFill>
                  <pic:spPr bwMode="auto">
                    <a:xfrm>
                      <a:off x="0" y="0"/>
                      <a:ext cx="14097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46"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65" descr=""/>
                    <pic:cNvPicPr>
                      <a:picLocks noChangeAspect="1" noChangeArrowheads="1"/>
                    </pic:cNvPicPr>
                  </pic:nvPicPr>
                  <pic:blipFill>
                    <a:blip r:embed="rId50"/>
                    <a:stretch>
                      <a:fillRect/>
                    </a:stretch>
                  </pic:blipFill>
                  <pic:spPr bwMode="auto">
                    <a:xfrm>
                      <a:off x="0" y="0"/>
                      <a:ext cx="238125" cy="276225"/>
                    </a:xfrm>
                    <a:prstGeom prst="rect">
                      <a:avLst/>
                    </a:prstGeom>
                  </pic:spPr>
                </pic:pic>
              </a:graphicData>
            </a:graphic>
          </wp:inline>
        </w:drawing>
      </w:r>
      <w:r>
        <w:rPr/>
        <w:t xml:space="preserve"> </w:t>
      </w:r>
      <w:r>
        <w:rPr/>
        <w:t>- должностной оклад медицинских работников организаций молодежной политики;</w:t>
      </w:r>
    </w:p>
    <w:p>
      <w:pPr>
        <w:pStyle w:val="ConsPlusNormal"/>
        <w:spacing w:before="240" w:after="160"/>
        <w:ind w:firstLine="540"/>
        <w:jc w:val="both"/>
        <w:rPr/>
      </w:pPr>
      <w:r>
        <w:rPr/>
        <w:drawing>
          <wp:inline distT="0" distB="0" distL="0" distR="0">
            <wp:extent cx="304800" cy="276225"/>
            <wp:effectExtent l="0" t="0" r="0" b="0"/>
            <wp:docPr id="47"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64" descr=""/>
                    <pic:cNvPicPr>
                      <a:picLocks noChangeAspect="1" noChangeArrowheads="1"/>
                    </pic:cNvPicPr>
                  </pic:nvPicPr>
                  <pic:blipFill>
                    <a:blip r:embed="rId51"/>
                    <a:stretch>
                      <a:fillRect/>
                    </a:stretch>
                  </pic:blipFill>
                  <pic:spPr bwMode="auto">
                    <a:xfrm>
                      <a:off x="0" y="0"/>
                      <a:ext cx="304800" cy="276225"/>
                    </a:xfrm>
                    <a:prstGeom prst="rect">
                      <a:avLst/>
                    </a:prstGeom>
                  </pic:spPr>
                </pic:pic>
              </a:graphicData>
            </a:graphic>
          </wp:inline>
        </w:drawing>
      </w:r>
      <w:r>
        <w:rPr/>
        <w:t xml:space="preserve"> </w:t>
      </w:r>
      <w:r>
        <w:rPr/>
        <w:t>- размер надбавки за квалификационную категорию, который приведен в таблице 7.</w:t>
      </w:r>
    </w:p>
    <w:p>
      <w:pPr>
        <w:pStyle w:val="ConsPlusNormal"/>
        <w:spacing w:before="240" w:after="160"/>
        <w:ind w:firstLine="540"/>
        <w:jc w:val="both"/>
        <w:rPr/>
      </w:pPr>
      <w:r>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pPr>
      <w:r>
        <w:rPr/>
      </w:r>
    </w:p>
    <w:p>
      <w:pPr>
        <w:pStyle w:val="ConsPlusNormal"/>
        <w:numPr>
          <w:ilvl w:val="0"/>
          <w:numId w:val="0"/>
        </w:numPr>
        <w:ind w:left="0" w:hanging="0"/>
        <w:jc w:val="right"/>
        <w:outlineLvl w:val="2"/>
        <w:rPr/>
      </w:pPr>
      <w:r>
        <w:rPr/>
        <w:t>Таблица 7</w:t>
      </w:r>
    </w:p>
    <w:p>
      <w:pPr>
        <w:pStyle w:val="ConsPlusNormal"/>
        <w:jc w:val="both"/>
        <w:rPr/>
      </w:pPr>
      <w:r>
        <w:rPr/>
      </w:r>
    </w:p>
    <w:p>
      <w:pPr>
        <w:pStyle w:val="ConsPlusTitle"/>
        <w:jc w:val="center"/>
        <w:rPr/>
      </w:pPr>
      <w:r>
        <w:rPr/>
        <w:t>Размеры надбавок за квалификационную категорию</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949"/>
        <w:gridCol w:w="4110"/>
      </w:tblGrid>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среднего медицинского и фармацевтического персонала</w:t>
            </w:r>
          </w:p>
        </w:tc>
      </w:tr>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Вторая 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r>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врачей и провизоров</w:t>
            </w:r>
          </w:p>
        </w:tc>
      </w:tr>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Вторая 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594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41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20,0</w:t>
            </w:r>
          </w:p>
        </w:tc>
      </w:tr>
    </w:tbl>
    <w:p>
      <w:pPr>
        <w:pStyle w:val="ConsPlusNormal"/>
        <w:jc w:val="both"/>
        <w:rPr/>
      </w:pPr>
      <w:r>
        <w:rPr/>
      </w:r>
    </w:p>
    <w:p>
      <w:pPr>
        <w:pStyle w:val="ConsPlusNormal"/>
        <w:ind w:firstLine="540"/>
        <w:jc w:val="both"/>
        <w:rPr/>
      </w:pPr>
      <w:r>
        <w:rPr/>
        <w:t>5.8.2. Выплаты за стаж работы по профилю (</w:t>
      </w:r>
      <w:r>
        <w:rPr/>
        <w:drawing>
          <wp:inline distT="0" distB="0" distL="0" distR="0">
            <wp:extent cx="228600" cy="276225"/>
            <wp:effectExtent l="0" t="0" r="0" b="0"/>
            <wp:docPr id="48" name="Рисунок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63" descr=""/>
                    <pic:cNvPicPr>
                      <a:picLocks noChangeAspect="1" noChangeArrowheads="1"/>
                    </pic:cNvPicPr>
                  </pic:nvPicPr>
                  <pic:blipFill>
                    <a:blip r:embed="rId52"/>
                    <a:stretch>
                      <a:fillRect/>
                    </a:stretch>
                  </pic:blipFill>
                  <pic:spPr bwMode="auto">
                    <a:xfrm>
                      <a:off x="0" y="0"/>
                      <a:ext cx="228600" cy="276225"/>
                    </a:xfrm>
                    <a:prstGeom prst="rect">
                      <a:avLst/>
                    </a:prstGeom>
                  </pic:spPr>
                </pic:pic>
              </a:graphicData>
            </a:graphic>
          </wp:inline>
        </w:drawing>
      </w:r>
      <w:r>
        <w:rPr/>
        <w:t>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ConsPlusNormal"/>
        <w:jc w:val="both"/>
        <w:rPr/>
      </w:pPr>
      <w:r>
        <w:rPr/>
      </w:r>
    </w:p>
    <w:p>
      <w:pPr>
        <w:pStyle w:val="ConsPlusNormal"/>
        <w:jc w:val="center"/>
        <w:rPr/>
      </w:pPr>
      <w:r>
        <w:rPr/>
        <w:drawing>
          <wp:inline distT="0" distB="0" distL="0" distR="0">
            <wp:extent cx="1333500" cy="466725"/>
            <wp:effectExtent l="0" t="0" r="0" b="0"/>
            <wp:docPr id="49"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62" descr=""/>
                    <pic:cNvPicPr>
                      <a:picLocks noChangeAspect="1" noChangeArrowheads="1"/>
                    </pic:cNvPicPr>
                  </pic:nvPicPr>
                  <pic:blipFill>
                    <a:blip r:embed="rId53"/>
                    <a:stretch>
                      <a:fillRect/>
                    </a:stretch>
                  </pic:blipFill>
                  <pic:spPr bwMode="auto">
                    <a:xfrm>
                      <a:off x="0" y="0"/>
                      <a:ext cx="13335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50"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61" descr=""/>
                    <pic:cNvPicPr>
                      <a:picLocks noChangeAspect="1" noChangeArrowheads="1"/>
                    </pic:cNvPicPr>
                  </pic:nvPicPr>
                  <pic:blipFill>
                    <a:blip r:embed="rId54"/>
                    <a:stretch>
                      <a:fillRect/>
                    </a:stretch>
                  </pic:blipFill>
                  <pic:spPr bwMode="auto">
                    <a:xfrm>
                      <a:off x="0" y="0"/>
                      <a:ext cx="238125" cy="276225"/>
                    </a:xfrm>
                    <a:prstGeom prst="rect">
                      <a:avLst/>
                    </a:prstGeom>
                  </pic:spPr>
                </pic:pic>
              </a:graphicData>
            </a:graphic>
          </wp:inline>
        </w:drawing>
      </w:r>
      <w:r>
        <w:rPr/>
        <w:t xml:space="preserve"> </w:t>
      </w:r>
      <w:r>
        <w:rPr/>
        <w:t>- должностной оклад медицинских работников организаций молодежной политики;</w:t>
      </w:r>
    </w:p>
    <w:p>
      <w:pPr>
        <w:pStyle w:val="ConsPlusNormal"/>
        <w:spacing w:before="240" w:after="160"/>
        <w:ind w:firstLine="540"/>
        <w:jc w:val="both"/>
        <w:rPr/>
      </w:pPr>
      <w:r>
        <w:rPr/>
        <w:drawing>
          <wp:inline distT="0" distB="0" distL="0" distR="0">
            <wp:extent cx="238125" cy="276225"/>
            <wp:effectExtent l="0" t="0" r="0" b="0"/>
            <wp:docPr id="51"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60" descr=""/>
                    <pic:cNvPicPr>
                      <a:picLocks noChangeAspect="1" noChangeArrowheads="1"/>
                    </pic:cNvPicPr>
                  </pic:nvPicPr>
                  <pic:blipFill>
                    <a:blip r:embed="rId55"/>
                    <a:stretch>
                      <a:fillRect/>
                    </a:stretch>
                  </pic:blipFill>
                  <pic:spPr bwMode="auto">
                    <a:xfrm>
                      <a:off x="0" y="0"/>
                      <a:ext cx="238125" cy="276225"/>
                    </a:xfrm>
                    <a:prstGeom prst="rect">
                      <a:avLst/>
                    </a:prstGeom>
                  </pic:spPr>
                </pic:pic>
              </a:graphicData>
            </a:graphic>
          </wp:inline>
        </w:drawing>
      </w:r>
      <w:r>
        <w:rPr/>
        <w:t xml:space="preserve"> </w:t>
      </w:r>
      <w:r>
        <w:rPr/>
        <w:t>- размер надбавки за стаж работы по профилю, который приведен в таблице 8.</w:t>
      </w:r>
    </w:p>
    <w:p>
      <w:pPr>
        <w:pStyle w:val="ConsPlusNormal"/>
        <w:jc w:val="both"/>
        <w:rPr/>
      </w:pPr>
      <w:r>
        <w:rPr/>
      </w:r>
    </w:p>
    <w:p>
      <w:pPr>
        <w:pStyle w:val="ConsPlusNormal"/>
        <w:numPr>
          <w:ilvl w:val="0"/>
          <w:numId w:val="0"/>
        </w:numPr>
        <w:ind w:left="0" w:hanging="0"/>
        <w:jc w:val="right"/>
        <w:outlineLvl w:val="2"/>
        <w:rPr/>
      </w:pPr>
      <w:r>
        <w:rPr/>
        <w:t>Таблица 8</w:t>
      </w:r>
    </w:p>
    <w:p>
      <w:pPr>
        <w:pStyle w:val="ConsPlusNormal"/>
        <w:jc w:val="both"/>
        <w:rPr/>
      </w:pPr>
      <w:r>
        <w:rPr/>
      </w:r>
    </w:p>
    <w:p>
      <w:pPr>
        <w:pStyle w:val="ConsPlusTitle"/>
        <w:jc w:val="center"/>
        <w:rPr/>
      </w:pPr>
      <w:r>
        <w:rPr/>
        <w:t>Размеры надбавок за стаж работы по профилю</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382"/>
        <w:gridCol w:w="2409"/>
        <w:gridCol w:w="2269"/>
      </w:tblGrid>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профессиональной квалификационной группы</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Группа по стажу</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53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Средний медицинский и фармацевтический персонал</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3 до 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5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53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Врачи и провизоры</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3 до 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5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bl>
    <w:p>
      <w:pPr>
        <w:pStyle w:val="ConsPlusNormal"/>
        <w:jc w:val="both"/>
        <w:rPr/>
      </w:pPr>
      <w:r>
        <w:rPr/>
      </w:r>
    </w:p>
    <w:p>
      <w:pPr>
        <w:pStyle w:val="ConsPlusNormal"/>
        <w:ind w:firstLine="540"/>
        <w:jc w:val="both"/>
        <w:rPr/>
      </w:pPr>
      <w:r>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pPr>
        <w:pStyle w:val="ConsPlusNormal"/>
        <w:spacing w:before="240" w:after="160"/>
        <w:ind w:firstLine="540"/>
        <w:jc w:val="both"/>
        <w:rPr/>
      </w:pPr>
      <w:r>
        <w:rPr/>
        <w:t>5.8.3. Выплаты за наличие почетных званий (</w:t>
      </w:r>
      <w:r>
        <w:rPr/>
        <w:drawing>
          <wp:inline distT="0" distB="0" distL="0" distR="0">
            <wp:extent cx="285750" cy="285750"/>
            <wp:effectExtent l="0" t="0" r="0" b="0"/>
            <wp:docPr id="52"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9" descr=""/>
                    <pic:cNvPicPr>
                      <a:picLocks noChangeAspect="1" noChangeArrowheads="1"/>
                    </pic:cNvPicPr>
                  </pic:nvPicPr>
                  <pic:blipFill>
                    <a:blip r:embed="rId56"/>
                    <a:stretch>
                      <a:fillRect/>
                    </a:stretch>
                  </pic:blipFill>
                  <pic:spPr bwMode="auto">
                    <a:xfrm>
                      <a:off x="0" y="0"/>
                      <a:ext cx="285750" cy="285750"/>
                    </a:xfrm>
                    <a:prstGeom prst="rect">
                      <a:avLst/>
                    </a:prstGeom>
                  </pic:spPr>
                </pic:pic>
              </a:graphicData>
            </a:graphic>
          </wp:inline>
        </w:drawing>
      </w:r>
      <w:r>
        <w:rPr/>
        <w:t>) предоставляются медицинским работникам и рассчитываются по формуле:</w:t>
      </w:r>
    </w:p>
    <w:p>
      <w:pPr>
        <w:pStyle w:val="ConsPlusNormal"/>
        <w:jc w:val="both"/>
        <w:rPr/>
      </w:pPr>
      <w:r>
        <w:rPr/>
      </w:r>
    </w:p>
    <w:p>
      <w:pPr>
        <w:pStyle w:val="ConsPlusNormal"/>
        <w:jc w:val="center"/>
        <w:rPr/>
      </w:pPr>
      <w:r>
        <w:rPr/>
        <w:drawing>
          <wp:inline distT="0" distB="0" distL="0" distR="0">
            <wp:extent cx="1409700" cy="504825"/>
            <wp:effectExtent l="0" t="0" r="0" b="0"/>
            <wp:docPr id="53"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8" descr=""/>
                    <pic:cNvPicPr>
                      <a:picLocks noChangeAspect="1" noChangeArrowheads="1"/>
                    </pic:cNvPicPr>
                  </pic:nvPicPr>
                  <pic:blipFill>
                    <a:blip r:embed="rId57"/>
                    <a:stretch>
                      <a:fillRect/>
                    </a:stretch>
                  </pic:blipFill>
                  <pic:spPr bwMode="auto">
                    <a:xfrm>
                      <a:off x="0" y="0"/>
                      <a:ext cx="1409700" cy="5048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54"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7" descr=""/>
                    <pic:cNvPicPr>
                      <a:picLocks noChangeAspect="1" noChangeArrowheads="1"/>
                    </pic:cNvPicPr>
                  </pic:nvPicPr>
                  <pic:blipFill>
                    <a:blip r:embed="rId58"/>
                    <a:stretch>
                      <a:fillRect/>
                    </a:stretch>
                  </pic:blipFill>
                  <pic:spPr bwMode="auto">
                    <a:xfrm>
                      <a:off x="0" y="0"/>
                      <a:ext cx="238125" cy="276225"/>
                    </a:xfrm>
                    <a:prstGeom prst="rect">
                      <a:avLst/>
                    </a:prstGeom>
                  </pic:spPr>
                </pic:pic>
              </a:graphicData>
            </a:graphic>
          </wp:inline>
        </w:drawing>
      </w:r>
      <w:r>
        <w:rPr/>
        <w:t xml:space="preserve"> </w:t>
      </w:r>
      <w:r>
        <w:rPr/>
        <w:t>- должностной оклад медицинских работников организаций молодежной политики;</w:t>
      </w:r>
    </w:p>
    <w:p>
      <w:pPr>
        <w:pStyle w:val="ConsPlusNormal"/>
        <w:spacing w:before="240" w:after="160"/>
        <w:ind w:firstLine="540"/>
        <w:jc w:val="both"/>
        <w:rPr/>
      </w:pPr>
      <w:r>
        <w:rPr/>
        <w:drawing>
          <wp:inline distT="0" distB="0" distL="0" distR="0">
            <wp:extent cx="304800" cy="285750"/>
            <wp:effectExtent l="0" t="0" r="0" b="0"/>
            <wp:docPr id="55"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6" descr=""/>
                    <pic:cNvPicPr>
                      <a:picLocks noChangeAspect="1" noChangeArrowheads="1"/>
                    </pic:cNvPicPr>
                  </pic:nvPicPr>
                  <pic:blipFill>
                    <a:blip r:embed="rId59"/>
                    <a:stretch>
                      <a:fillRect/>
                    </a:stretch>
                  </pic:blipFill>
                  <pic:spPr bwMode="auto">
                    <a:xfrm>
                      <a:off x="0" y="0"/>
                      <a:ext cx="304800" cy="285750"/>
                    </a:xfrm>
                    <a:prstGeom prst="rect">
                      <a:avLst/>
                    </a:prstGeom>
                  </pic:spPr>
                </pic:pic>
              </a:graphicData>
            </a:graphic>
          </wp:inline>
        </w:drawing>
      </w:r>
      <w:r>
        <w:rPr/>
        <w:t xml:space="preserve"> </w:t>
      </w:r>
      <w:r>
        <w:rPr/>
        <w:t>- размер надбавки за наличие государственных наград.</w:t>
      </w:r>
    </w:p>
    <w:p>
      <w:pPr>
        <w:pStyle w:val="ConsPlusNormal"/>
        <w:spacing w:before="240" w:after="160"/>
        <w:ind w:firstLine="540"/>
        <w:jc w:val="both"/>
        <w:rPr/>
      </w:pPr>
      <w:r>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ConsPlusNormal"/>
        <w:spacing w:before="240" w:after="160"/>
        <w:ind w:firstLine="540"/>
        <w:jc w:val="both"/>
        <w:rPr/>
      </w:pPr>
      <w:r>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ConsPlusNormal"/>
        <w:spacing w:before="240" w:after="160"/>
        <w:ind w:firstLine="540"/>
        <w:jc w:val="both"/>
        <w:rPr/>
      </w:pPr>
      <w:hyperlink w:anchor="Par1514" w:tgtFrame="Перечень">
        <w:r>
          <w:rPr/>
          <w:t>Перечень</w:t>
        </w:r>
      </w:hyperlink>
      <w:r>
        <w:rPr/>
        <w:t xml:space="preserve">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pPr>
        <w:pStyle w:val="ConsPlusNormal"/>
        <w:spacing w:before="240" w:after="160"/>
        <w:ind w:firstLine="540"/>
        <w:jc w:val="both"/>
        <w:rPr/>
      </w:pPr>
      <w:r>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звания по выбору работника.</w:t>
      </w:r>
    </w:p>
    <w:p>
      <w:pPr>
        <w:pStyle w:val="ConsPlusNormal"/>
        <w:spacing w:before="240" w:after="160"/>
        <w:ind w:firstLine="540"/>
        <w:jc w:val="both"/>
        <w:rPr/>
      </w:pPr>
      <w:r>
        <w:rPr/>
        <w:t>5.8.4. Выплаты за интенсивность труда (</w:t>
      </w:r>
      <w:r>
        <w:rPr/>
        <w:drawing>
          <wp:inline distT="0" distB="0" distL="0" distR="0">
            <wp:extent cx="238125" cy="276225"/>
            <wp:effectExtent l="0" t="0" r="0" b="0"/>
            <wp:docPr id="56"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5" descr=""/>
                    <pic:cNvPicPr>
                      <a:picLocks noChangeAspect="1" noChangeArrowheads="1"/>
                    </pic:cNvPicPr>
                  </pic:nvPicPr>
                  <pic:blipFill>
                    <a:blip r:embed="rId60"/>
                    <a:stretch>
                      <a:fillRect/>
                    </a:stretch>
                  </pic:blipFill>
                  <pic:spPr bwMode="auto">
                    <a:xfrm>
                      <a:off x="0" y="0"/>
                      <a:ext cx="238125" cy="276225"/>
                    </a:xfrm>
                    <a:prstGeom prst="rect">
                      <a:avLst/>
                    </a:prstGeom>
                  </pic:spPr>
                </pic:pic>
              </a:graphicData>
            </a:graphic>
          </wp:inline>
        </w:drawing>
      </w:r>
      <w:r>
        <w:rPr/>
        <w:t>) устанавливаются медицинским работникам и рассчитываются по формуле:</w:t>
      </w:r>
    </w:p>
    <w:p>
      <w:pPr>
        <w:pStyle w:val="ConsPlusNormal"/>
        <w:jc w:val="both"/>
        <w:rPr/>
      </w:pPr>
      <w:r>
        <w:rPr/>
      </w:r>
    </w:p>
    <w:p>
      <w:pPr>
        <w:pStyle w:val="ConsPlusNormal"/>
        <w:jc w:val="center"/>
        <w:rPr/>
      </w:pPr>
      <w:r>
        <w:rPr/>
        <w:drawing>
          <wp:inline distT="0" distB="0" distL="0" distR="0">
            <wp:extent cx="1362075" cy="466725"/>
            <wp:effectExtent l="0" t="0" r="0" b="0"/>
            <wp:docPr id="57"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4" descr=""/>
                    <pic:cNvPicPr>
                      <a:picLocks noChangeAspect="1" noChangeArrowheads="1"/>
                    </pic:cNvPicPr>
                  </pic:nvPicPr>
                  <pic:blipFill>
                    <a:blip r:embed="rId61"/>
                    <a:stretch>
                      <a:fillRect/>
                    </a:stretch>
                  </pic:blipFill>
                  <pic:spPr bwMode="auto">
                    <a:xfrm>
                      <a:off x="0" y="0"/>
                      <a:ext cx="1362075"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58"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3" descr=""/>
                    <pic:cNvPicPr>
                      <a:picLocks noChangeAspect="1" noChangeArrowheads="1"/>
                    </pic:cNvPicPr>
                  </pic:nvPicPr>
                  <pic:blipFill>
                    <a:blip r:embed="rId62"/>
                    <a:stretch>
                      <a:fillRect/>
                    </a:stretch>
                  </pic:blipFill>
                  <pic:spPr bwMode="auto">
                    <a:xfrm>
                      <a:off x="0" y="0"/>
                      <a:ext cx="238125" cy="276225"/>
                    </a:xfrm>
                    <a:prstGeom prst="rect">
                      <a:avLst/>
                    </a:prstGeom>
                  </pic:spPr>
                </pic:pic>
              </a:graphicData>
            </a:graphic>
          </wp:inline>
        </w:drawing>
      </w:r>
      <w:r>
        <w:rPr/>
        <w:t xml:space="preserve"> </w:t>
      </w:r>
      <w:r>
        <w:rPr/>
        <w:t>- должностной оклад медицинских работников организаций молодежной политики;</w:t>
      </w:r>
    </w:p>
    <w:p>
      <w:pPr>
        <w:pStyle w:val="ConsPlusNormal"/>
        <w:spacing w:before="240" w:after="160"/>
        <w:ind w:firstLine="540"/>
        <w:jc w:val="both"/>
        <w:rPr/>
      </w:pPr>
      <w:r>
        <w:rPr/>
        <w:drawing>
          <wp:inline distT="0" distB="0" distL="0" distR="0">
            <wp:extent cx="266700" cy="276225"/>
            <wp:effectExtent l="0" t="0" r="0" b="0"/>
            <wp:docPr id="59"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2" descr=""/>
                    <pic:cNvPicPr>
                      <a:picLocks noChangeAspect="1" noChangeArrowheads="1"/>
                    </pic:cNvPicPr>
                  </pic:nvPicPr>
                  <pic:blipFill>
                    <a:blip r:embed="rId63"/>
                    <a:stretch>
                      <a:fillRect/>
                    </a:stretch>
                  </pic:blipFill>
                  <pic:spPr bwMode="auto">
                    <a:xfrm>
                      <a:off x="0" y="0"/>
                      <a:ext cx="266700" cy="276225"/>
                    </a:xfrm>
                    <a:prstGeom prst="rect">
                      <a:avLst/>
                    </a:prstGeom>
                  </pic:spPr>
                </pic:pic>
              </a:graphicData>
            </a:graphic>
          </wp:inline>
        </w:drawing>
      </w:r>
      <w:r>
        <w:rPr/>
        <w:t xml:space="preserve"> </w:t>
      </w:r>
      <w:r>
        <w:rPr/>
        <w:t>- размер надбавки за интенсивность труда, который равен 41,0 процента.</w:t>
      </w:r>
    </w:p>
    <w:p>
      <w:pPr>
        <w:pStyle w:val="ConsPlusNormal"/>
        <w:spacing w:before="240" w:after="160"/>
        <w:ind w:firstLine="540"/>
        <w:jc w:val="both"/>
        <w:rPr/>
      </w:pPr>
      <w:r>
        <w:rPr/>
        <w:t>5.9. Размеры и порядок установления выплат стимулирующего характера работникам культуры организаций молодежной политики.</w:t>
      </w:r>
    </w:p>
    <w:p>
      <w:pPr>
        <w:pStyle w:val="ConsPlusNormal"/>
        <w:spacing w:before="240" w:after="160"/>
        <w:ind w:firstLine="540"/>
        <w:jc w:val="both"/>
        <w:rPr/>
      </w:pPr>
      <w:r>
        <w:rPr/>
        <w:t>5.9.1. Выплаты за квалификационную категорию (</w:t>
      </w:r>
      <w:r>
        <w:rPr/>
        <w:drawing>
          <wp:inline distT="0" distB="0" distL="0" distR="0">
            <wp:extent cx="285750" cy="276225"/>
            <wp:effectExtent l="0" t="0" r="0" b="0"/>
            <wp:docPr id="60"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51" descr=""/>
                    <pic:cNvPicPr>
                      <a:picLocks noChangeAspect="1" noChangeArrowheads="1"/>
                    </pic:cNvPicPr>
                  </pic:nvPicPr>
                  <pic:blipFill>
                    <a:blip r:embed="rId64"/>
                    <a:stretch>
                      <a:fillRect/>
                    </a:stretch>
                  </pic:blipFill>
                  <pic:spPr bwMode="auto">
                    <a:xfrm>
                      <a:off x="0" y="0"/>
                      <a:ext cx="285750" cy="276225"/>
                    </a:xfrm>
                    <a:prstGeom prst="rect">
                      <a:avLst/>
                    </a:prstGeom>
                  </pic:spPr>
                </pic:pic>
              </a:graphicData>
            </a:graphic>
          </wp:inline>
        </w:drawing>
      </w:r>
      <w:r>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ConsPlusNormal"/>
        <w:jc w:val="both"/>
        <w:rPr/>
      </w:pPr>
      <w:r>
        <w:rPr/>
      </w:r>
    </w:p>
    <w:p>
      <w:pPr>
        <w:pStyle w:val="ConsPlusNormal"/>
        <w:jc w:val="center"/>
        <w:rPr/>
      </w:pPr>
      <w:r>
        <w:rPr/>
        <w:drawing>
          <wp:inline distT="0" distB="0" distL="0" distR="0">
            <wp:extent cx="1409700" cy="466725"/>
            <wp:effectExtent l="0" t="0" r="0" b="0"/>
            <wp:docPr id="61"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50" descr=""/>
                    <pic:cNvPicPr>
                      <a:picLocks noChangeAspect="1" noChangeArrowheads="1"/>
                    </pic:cNvPicPr>
                  </pic:nvPicPr>
                  <pic:blipFill>
                    <a:blip r:embed="rId65"/>
                    <a:stretch>
                      <a:fillRect/>
                    </a:stretch>
                  </pic:blipFill>
                  <pic:spPr bwMode="auto">
                    <a:xfrm>
                      <a:off x="0" y="0"/>
                      <a:ext cx="14097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62" name="Рисунок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49" descr=""/>
                    <pic:cNvPicPr>
                      <a:picLocks noChangeAspect="1" noChangeArrowheads="1"/>
                    </pic:cNvPicPr>
                  </pic:nvPicPr>
                  <pic:blipFill>
                    <a:blip r:embed="rId66"/>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культуры организаций молодежной политики;</w:t>
      </w:r>
    </w:p>
    <w:p>
      <w:pPr>
        <w:pStyle w:val="ConsPlusNormal"/>
        <w:spacing w:before="240" w:after="160"/>
        <w:ind w:firstLine="540"/>
        <w:jc w:val="both"/>
        <w:rPr/>
      </w:pPr>
      <w:r>
        <w:rPr/>
        <w:drawing>
          <wp:inline distT="0" distB="0" distL="0" distR="0">
            <wp:extent cx="304800" cy="276225"/>
            <wp:effectExtent l="0" t="0" r="0" b="0"/>
            <wp:docPr id="63"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48" descr=""/>
                    <pic:cNvPicPr>
                      <a:picLocks noChangeAspect="1" noChangeArrowheads="1"/>
                    </pic:cNvPicPr>
                  </pic:nvPicPr>
                  <pic:blipFill>
                    <a:blip r:embed="rId67"/>
                    <a:stretch>
                      <a:fillRect/>
                    </a:stretch>
                  </pic:blipFill>
                  <pic:spPr bwMode="auto">
                    <a:xfrm>
                      <a:off x="0" y="0"/>
                      <a:ext cx="304800" cy="276225"/>
                    </a:xfrm>
                    <a:prstGeom prst="rect">
                      <a:avLst/>
                    </a:prstGeom>
                  </pic:spPr>
                </pic:pic>
              </a:graphicData>
            </a:graphic>
          </wp:inline>
        </w:drawing>
      </w:r>
      <w:r>
        <w:rPr/>
        <w:t xml:space="preserve"> </w:t>
      </w:r>
      <w:r>
        <w:rPr/>
        <w:t>- размер надбавки за квалификационную категорию, который приведен в таблице 9.</w:t>
      </w:r>
    </w:p>
    <w:p>
      <w:pPr>
        <w:pStyle w:val="ConsPlusNormal"/>
        <w:spacing w:before="240" w:after="160"/>
        <w:ind w:firstLine="540"/>
        <w:jc w:val="both"/>
        <w:rPr/>
      </w:pPr>
      <w:r>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ConsPlusNormal"/>
        <w:jc w:val="both"/>
        <w:rPr/>
      </w:pPr>
      <w:r>
        <w:rPr/>
      </w:r>
    </w:p>
    <w:p>
      <w:pPr>
        <w:pStyle w:val="ConsPlusNormal"/>
        <w:numPr>
          <w:ilvl w:val="0"/>
          <w:numId w:val="0"/>
        </w:numPr>
        <w:ind w:left="0" w:hanging="0"/>
        <w:jc w:val="right"/>
        <w:outlineLvl w:val="2"/>
        <w:rPr/>
      </w:pPr>
      <w:r>
        <w:rPr/>
        <w:t>Таблица 9</w:t>
      </w:r>
    </w:p>
    <w:p>
      <w:pPr>
        <w:pStyle w:val="ConsPlusNormal"/>
        <w:jc w:val="both"/>
        <w:rPr/>
      </w:pPr>
      <w:r>
        <w:rPr/>
      </w:r>
    </w:p>
    <w:p>
      <w:pPr>
        <w:pStyle w:val="ConsPlusTitle"/>
        <w:jc w:val="center"/>
        <w:rPr/>
      </w:pPr>
      <w:r>
        <w:rPr/>
        <w:t>Размеры надбавок за квалификационную категорию</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668"/>
        <w:gridCol w:w="4391"/>
      </w:tblGrid>
      <w:tr>
        <w:trPr/>
        <w:tc>
          <w:tcPr>
            <w:tcW w:w="56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Квалификационная категория</w:t>
            </w:r>
          </w:p>
        </w:tc>
        <w:tc>
          <w:tcPr>
            <w:tcW w:w="43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"Должности работников культуры, искусства и кинематографии ведущего звена"</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Первая квалификационная категория</w:t>
            </w:r>
          </w:p>
        </w:tc>
        <w:tc>
          <w:tcPr>
            <w:tcW w:w="43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7,5</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Высшая квалификационная категория</w:t>
            </w:r>
          </w:p>
        </w:tc>
        <w:tc>
          <w:tcPr>
            <w:tcW w:w="43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12,5</w:t>
            </w:r>
          </w:p>
        </w:tc>
      </w:tr>
    </w:tbl>
    <w:p>
      <w:pPr>
        <w:pStyle w:val="ConsPlusNormal"/>
        <w:jc w:val="both"/>
        <w:rPr/>
      </w:pPr>
      <w:r>
        <w:rPr/>
      </w:r>
    </w:p>
    <w:p>
      <w:pPr>
        <w:pStyle w:val="ConsPlusNormal"/>
        <w:ind w:firstLine="540"/>
        <w:jc w:val="both"/>
        <w:rPr/>
      </w:pPr>
      <w:r>
        <w:rPr/>
        <w:t>5.9.2. Выплаты за стаж работы по профилю (</w:t>
      </w:r>
      <w:r>
        <w:rPr/>
        <w:drawing>
          <wp:inline distT="0" distB="0" distL="0" distR="0">
            <wp:extent cx="228600" cy="276225"/>
            <wp:effectExtent l="0" t="0" r="0" b="0"/>
            <wp:docPr id="64" name="Рисунок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47" descr=""/>
                    <pic:cNvPicPr>
                      <a:picLocks noChangeAspect="1" noChangeArrowheads="1"/>
                    </pic:cNvPicPr>
                  </pic:nvPicPr>
                  <pic:blipFill>
                    <a:blip r:embed="rId68"/>
                    <a:stretch>
                      <a:fillRect/>
                    </a:stretch>
                  </pic:blipFill>
                  <pic:spPr bwMode="auto">
                    <a:xfrm>
                      <a:off x="0" y="0"/>
                      <a:ext cx="228600" cy="276225"/>
                    </a:xfrm>
                    <a:prstGeom prst="rect">
                      <a:avLst/>
                    </a:prstGeom>
                  </pic:spPr>
                </pic:pic>
              </a:graphicData>
            </a:graphic>
          </wp:inline>
        </w:drawing>
      </w:r>
      <w:r>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ConsPlusNormal"/>
        <w:jc w:val="both"/>
        <w:rPr/>
      </w:pPr>
      <w:r>
        <w:rPr/>
      </w:r>
    </w:p>
    <w:p>
      <w:pPr>
        <w:pStyle w:val="ConsPlusNormal"/>
        <w:jc w:val="center"/>
        <w:rPr/>
      </w:pPr>
      <w:r>
        <w:rPr/>
        <w:drawing>
          <wp:inline distT="0" distB="0" distL="0" distR="0">
            <wp:extent cx="1333500" cy="466725"/>
            <wp:effectExtent l="0" t="0" r="0" b="0"/>
            <wp:docPr id="65"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46" descr=""/>
                    <pic:cNvPicPr>
                      <a:picLocks noChangeAspect="1" noChangeArrowheads="1"/>
                    </pic:cNvPicPr>
                  </pic:nvPicPr>
                  <pic:blipFill>
                    <a:blip r:embed="rId69"/>
                    <a:stretch>
                      <a:fillRect/>
                    </a:stretch>
                  </pic:blipFill>
                  <pic:spPr bwMode="auto">
                    <a:xfrm>
                      <a:off x="0" y="0"/>
                      <a:ext cx="13335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66"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45" descr=""/>
                    <pic:cNvPicPr>
                      <a:picLocks noChangeAspect="1" noChangeArrowheads="1"/>
                    </pic:cNvPicPr>
                  </pic:nvPicPr>
                  <pic:blipFill>
                    <a:blip r:embed="rId70"/>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культуры организаций молодежной политики;</w:t>
      </w:r>
    </w:p>
    <w:p>
      <w:pPr>
        <w:pStyle w:val="ConsPlusNormal"/>
        <w:spacing w:before="240" w:after="160"/>
        <w:ind w:firstLine="540"/>
        <w:jc w:val="both"/>
        <w:rPr/>
      </w:pPr>
      <w:r>
        <w:rPr/>
        <w:drawing>
          <wp:inline distT="0" distB="0" distL="0" distR="0">
            <wp:extent cx="238125" cy="276225"/>
            <wp:effectExtent l="0" t="0" r="0" b="0"/>
            <wp:docPr id="67"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44" descr=""/>
                    <pic:cNvPicPr>
                      <a:picLocks noChangeAspect="1" noChangeArrowheads="1"/>
                    </pic:cNvPicPr>
                  </pic:nvPicPr>
                  <pic:blipFill>
                    <a:blip r:embed="rId71"/>
                    <a:stretch>
                      <a:fillRect/>
                    </a:stretch>
                  </pic:blipFill>
                  <pic:spPr bwMode="auto">
                    <a:xfrm>
                      <a:off x="0" y="0"/>
                      <a:ext cx="238125" cy="276225"/>
                    </a:xfrm>
                    <a:prstGeom prst="rect">
                      <a:avLst/>
                    </a:prstGeom>
                  </pic:spPr>
                </pic:pic>
              </a:graphicData>
            </a:graphic>
          </wp:inline>
        </w:drawing>
      </w:r>
      <w:r>
        <w:rPr/>
        <w:t xml:space="preserve"> </w:t>
      </w:r>
      <w:r>
        <w:rPr/>
        <w:t>- размер надбавки за стаж работы по профилю, который приведен в таблице 10.</w:t>
      </w:r>
    </w:p>
    <w:p>
      <w:pPr>
        <w:pStyle w:val="ConsPlusNormal"/>
        <w:jc w:val="both"/>
        <w:rPr/>
      </w:pPr>
      <w:r>
        <w:rPr/>
      </w:r>
    </w:p>
    <w:p>
      <w:pPr>
        <w:pStyle w:val="ConsPlusNormal"/>
        <w:numPr>
          <w:ilvl w:val="0"/>
          <w:numId w:val="0"/>
        </w:numPr>
        <w:ind w:left="0" w:hanging="0"/>
        <w:jc w:val="right"/>
        <w:outlineLvl w:val="2"/>
        <w:rPr/>
      </w:pPr>
      <w:r>
        <w:rPr/>
        <w:t>Таблица 10</w:t>
      </w:r>
    </w:p>
    <w:p>
      <w:pPr>
        <w:pStyle w:val="ConsPlusNormal"/>
        <w:jc w:val="both"/>
        <w:rPr/>
      </w:pPr>
      <w:r>
        <w:rPr/>
      </w:r>
    </w:p>
    <w:p>
      <w:pPr>
        <w:pStyle w:val="ConsPlusTitle"/>
        <w:jc w:val="center"/>
        <w:rPr/>
      </w:pPr>
      <w:r>
        <w:rPr/>
        <w:t>Размеры надбавок за стаж работы по профилю</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5382"/>
        <w:gridCol w:w="2409"/>
        <w:gridCol w:w="2269"/>
      </w:tblGrid>
      <w:tr>
        <w:trPr/>
        <w:tc>
          <w:tcPr>
            <w:tcW w:w="53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профессиональной квалификационной группы</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Группа по стажу</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53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должностей работников культуры, искусства и кинематографии среднего звена</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3 до 6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6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538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должностей работников культуры, искусства и кинематографии ведущего звена</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3 до 6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6 до 10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от 10 до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538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свыше 15 лет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r>
    </w:tbl>
    <w:p>
      <w:pPr>
        <w:pStyle w:val="ConsPlusNormal"/>
        <w:jc w:val="both"/>
        <w:rPr/>
      </w:pPr>
      <w:r>
        <w:rPr/>
      </w:r>
    </w:p>
    <w:p>
      <w:pPr>
        <w:pStyle w:val="ConsPlusNormal"/>
        <w:ind w:firstLine="540"/>
        <w:jc w:val="both"/>
        <w:rPr/>
      </w:pPr>
      <w:r>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ConsPlusNormal"/>
        <w:spacing w:before="240" w:after="160"/>
        <w:ind w:firstLine="540"/>
        <w:jc w:val="both"/>
        <w:rPr/>
      </w:pPr>
      <w:r>
        <w:rPr/>
        <w:t>5.9.3. Выплаты за наличие почетных званий (</w:t>
      </w:r>
      <w:r>
        <w:rPr/>
        <w:drawing>
          <wp:inline distT="0" distB="0" distL="0" distR="0">
            <wp:extent cx="285750" cy="285750"/>
            <wp:effectExtent l="0" t="0" r="0" b="0"/>
            <wp:docPr id="68"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43" descr=""/>
                    <pic:cNvPicPr>
                      <a:picLocks noChangeAspect="1" noChangeArrowheads="1"/>
                    </pic:cNvPicPr>
                  </pic:nvPicPr>
                  <pic:blipFill>
                    <a:blip r:embed="rId72"/>
                    <a:stretch>
                      <a:fillRect/>
                    </a:stretch>
                  </pic:blipFill>
                  <pic:spPr bwMode="auto">
                    <a:xfrm>
                      <a:off x="0" y="0"/>
                      <a:ext cx="285750" cy="285750"/>
                    </a:xfrm>
                    <a:prstGeom prst="rect">
                      <a:avLst/>
                    </a:prstGeom>
                  </pic:spPr>
                </pic:pic>
              </a:graphicData>
            </a:graphic>
          </wp:inline>
        </w:drawing>
      </w:r>
      <w:r>
        <w:rPr/>
        <w:t>) предоставляются работникам культуры и рассчитываются по формуле:</w:t>
      </w:r>
    </w:p>
    <w:p>
      <w:pPr>
        <w:pStyle w:val="ConsPlusNormal"/>
        <w:jc w:val="both"/>
        <w:rPr/>
      </w:pPr>
      <w:r>
        <w:rPr/>
      </w:r>
    </w:p>
    <w:p>
      <w:pPr>
        <w:pStyle w:val="ConsPlusNormal"/>
        <w:jc w:val="center"/>
        <w:rPr/>
      </w:pPr>
      <w:r>
        <w:rPr/>
        <w:drawing>
          <wp:inline distT="0" distB="0" distL="0" distR="0">
            <wp:extent cx="1409700" cy="504825"/>
            <wp:effectExtent l="0" t="0" r="0" b="0"/>
            <wp:docPr id="69"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42" descr=""/>
                    <pic:cNvPicPr>
                      <a:picLocks noChangeAspect="1" noChangeArrowheads="1"/>
                    </pic:cNvPicPr>
                  </pic:nvPicPr>
                  <pic:blipFill>
                    <a:blip r:embed="rId73"/>
                    <a:stretch>
                      <a:fillRect/>
                    </a:stretch>
                  </pic:blipFill>
                  <pic:spPr bwMode="auto">
                    <a:xfrm>
                      <a:off x="0" y="0"/>
                      <a:ext cx="1409700" cy="5048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70"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41" descr=""/>
                    <pic:cNvPicPr>
                      <a:picLocks noChangeAspect="1" noChangeArrowheads="1"/>
                    </pic:cNvPicPr>
                  </pic:nvPicPr>
                  <pic:blipFill>
                    <a:blip r:embed="rId74"/>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культуры организаций молодежной политики;</w:t>
      </w:r>
    </w:p>
    <w:p>
      <w:pPr>
        <w:pStyle w:val="ConsPlusNormal"/>
        <w:spacing w:before="240" w:after="160"/>
        <w:ind w:firstLine="540"/>
        <w:jc w:val="both"/>
        <w:rPr/>
      </w:pPr>
      <w:r>
        <w:rPr/>
        <w:drawing>
          <wp:inline distT="0" distB="0" distL="0" distR="0">
            <wp:extent cx="304800" cy="285750"/>
            <wp:effectExtent l="0" t="0" r="0" b="0"/>
            <wp:docPr id="71"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40" descr=""/>
                    <pic:cNvPicPr>
                      <a:picLocks noChangeAspect="1" noChangeArrowheads="1"/>
                    </pic:cNvPicPr>
                  </pic:nvPicPr>
                  <pic:blipFill>
                    <a:blip r:embed="rId75"/>
                    <a:stretch>
                      <a:fillRect/>
                    </a:stretch>
                  </pic:blipFill>
                  <pic:spPr bwMode="auto">
                    <a:xfrm>
                      <a:off x="0" y="0"/>
                      <a:ext cx="304800" cy="285750"/>
                    </a:xfrm>
                    <a:prstGeom prst="rect">
                      <a:avLst/>
                    </a:prstGeom>
                  </pic:spPr>
                </pic:pic>
              </a:graphicData>
            </a:graphic>
          </wp:inline>
        </w:drawing>
      </w:r>
      <w:r>
        <w:rPr/>
        <w:t xml:space="preserve"> </w:t>
      </w:r>
      <w:r>
        <w:rPr/>
        <w:t>- размер надбавки за наличие почетных званий.</w:t>
      </w:r>
    </w:p>
    <w:p>
      <w:pPr>
        <w:pStyle w:val="ConsPlusNormal"/>
        <w:spacing w:before="240" w:after="160"/>
        <w:ind w:firstLine="540"/>
        <w:jc w:val="both"/>
        <w:rPr/>
      </w:pPr>
      <w:r>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pPr>
        <w:pStyle w:val="ConsPlusNormal"/>
        <w:spacing w:before="240" w:after="160"/>
        <w:ind w:firstLine="540"/>
        <w:jc w:val="both"/>
        <w:rPr/>
      </w:pPr>
      <w:r>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pPr>
        <w:pStyle w:val="ConsPlusNormal"/>
        <w:spacing w:before="240" w:after="160"/>
        <w:ind w:firstLine="540"/>
        <w:jc w:val="both"/>
        <w:rPr/>
      </w:pPr>
      <w:hyperlink w:anchor="Par1535" w:tgtFrame="Перечень">
        <w:r>
          <w:rPr/>
          <w:t>Перечень</w:t>
        </w:r>
      </w:hyperlink>
      <w:r>
        <w:rPr/>
        <w:t xml:space="preserve"> почетных званий, за наличие которых работникам культуры предоставляются соответствующие выплаты, приведен в таблице 4 приложения к настоящему Положению.</w:t>
      </w:r>
    </w:p>
    <w:p>
      <w:pPr>
        <w:pStyle w:val="ConsPlusNormal"/>
        <w:jc w:val="both"/>
        <w:rPr/>
      </w:pPr>
      <w:r>
        <w:rPr/>
      </w:r>
    </w:p>
    <w:p>
      <w:pPr>
        <w:pStyle w:val="ConsPlusNormal"/>
        <w:ind w:firstLine="540"/>
        <w:jc w:val="both"/>
        <w:rPr/>
      </w:pPr>
      <w:r>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звания по выбору работника.</w:t>
      </w:r>
    </w:p>
    <w:p>
      <w:pPr>
        <w:pStyle w:val="ConsPlusNormal"/>
        <w:spacing w:before="240" w:after="160"/>
        <w:ind w:firstLine="540"/>
        <w:jc w:val="both"/>
        <w:rPr/>
      </w:pPr>
      <w:r>
        <w:rPr/>
        <w:t>5.9.4. Выплаты за интенсивность труда (</w:t>
      </w:r>
      <w:r>
        <w:rPr/>
        <w:drawing>
          <wp:inline distT="0" distB="0" distL="0" distR="0">
            <wp:extent cx="238125" cy="276225"/>
            <wp:effectExtent l="0" t="0" r="0" b="0"/>
            <wp:docPr id="72"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39" descr=""/>
                    <pic:cNvPicPr>
                      <a:picLocks noChangeAspect="1" noChangeArrowheads="1"/>
                    </pic:cNvPicPr>
                  </pic:nvPicPr>
                  <pic:blipFill>
                    <a:blip r:embed="rId76"/>
                    <a:stretch>
                      <a:fillRect/>
                    </a:stretch>
                  </pic:blipFill>
                  <pic:spPr bwMode="auto">
                    <a:xfrm>
                      <a:off x="0" y="0"/>
                      <a:ext cx="238125" cy="276225"/>
                    </a:xfrm>
                    <a:prstGeom prst="rect">
                      <a:avLst/>
                    </a:prstGeom>
                  </pic:spPr>
                </pic:pic>
              </a:graphicData>
            </a:graphic>
          </wp:inline>
        </w:drawing>
      </w:r>
      <w:r>
        <w:rPr/>
        <w:t>) устанавливаются работникам культуры и рассчитываются по формуле:</w:t>
      </w:r>
    </w:p>
    <w:p>
      <w:pPr>
        <w:pStyle w:val="ConsPlusNormal"/>
        <w:jc w:val="both"/>
        <w:rPr/>
      </w:pPr>
      <w:r>
        <w:rPr/>
      </w:r>
    </w:p>
    <w:p>
      <w:pPr>
        <w:pStyle w:val="ConsPlusNormal"/>
        <w:jc w:val="center"/>
        <w:rPr/>
      </w:pPr>
      <w:r>
        <w:rPr/>
        <w:drawing>
          <wp:inline distT="0" distB="0" distL="0" distR="0">
            <wp:extent cx="1362075" cy="466725"/>
            <wp:effectExtent l="0" t="0" r="0" b="0"/>
            <wp:docPr id="7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1" descr=""/>
                    <pic:cNvPicPr>
                      <a:picLocks noChangeAspect="1" noChangeArrowheads="1"/>
                    </pic:cNvPicPr>
                  </pic:nvPicPr>
                  <pic:blipFill>
                    <a:blip r:embed="rId77"/>
                    <a:stretch>
                      <a:fillRect/>
                    </a:stretch>
                  </pic:blipFill>
                  <pic:spPr bwMode="auto">
                    <a:xfrm>
                      <a:off x="0" y="0"/>
                      <a:ext cx="1362075"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74"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37" descr=""/>
                    <pic:cNvPicPr>
                      <a:picLocks noChangeAspect="1" noChangeArrowheads="1"/>
                    </pic:cNvPicPr>
                  </pic:nvPicPr>
                  <pic:blipFill>
                    <a:blip r:embed="rId78"/>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культуры организаций молодежной политики;</w:t>
      </w:r>
    </w:p>
    <w:p>
      <w:pPr>
        <w:pStyle w:val="ConsPlusNormal"/>
        <w:spacing w:before="240" w:after="160"/>
        <w:ind w:firstLine="540"/>
        <w:jc w:val="both"/>
        <w:rPr/>
      </w:pPr>
      <w:r>
        <w:rPr/>
        <w:drawing>
          <wp:inline distT="0" distB="0" distL="0" distR="0">
            <wp:extent cx="266700" cy="276225"/>
            <wp:effectExtent l="0" t="0" r="0" b="0"/>
            <wp:docPr id="75"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36" descr=""/>
                    <pic:cNvPicPr>
                      <a:picLocks noChangeAspect="1" noChangeArrowheads="1"/>
                    </pic:cNvPicPr>
                  </pic:nvPicPr>
                  <pic:blipFill>
                    <a:blip r:embed="rId79"/>
                    <a:stretch>
                      <a:fillRect/>
                    </a:stretch>
                  </pic:blipFill>
                  <pic:spPr bwMode="auto">
                    <a:xfrm>
                      <a:off x="0" y="0"/>
                      <a:ext cx="266700" cy="276225"/>
                    </a:xfrm>
                    <a:prstGeom prst="rect">
                      <a:avLst/>
                    </a:prstGeom>
                  </pic:spPr>
                </pic:pic>
              </a:graphicData>
            </a:graphic>
          </wp:inline>
        </w:drawing>
      </w:r>
      <w:r>
        <w:rPr/>
        <w:t xml:space="preserve"> </w:t>
      </w:r>
      <w:r>
        <w:rPr/>
        <w:t>- размер надбавки за интенсивность труда, который приведен в таблице 11.</w:t>
      </w:r>
    </w:p>
    <w:p>
      <w:pPr>
        <w:pStyle w:val="ConsPlusNormal"/>
        <w:jc w:val="both"/>
        <w:rPr/>
      </w:pPr>
      <w:r>
        <w:rPr/>
      </w:r>
    </w:p>
    <w:p>
      <w:pPr>
        <w:pStyle w:val="ConsPlusNormal"/>
        <w:numPr>
          <w:ilvl w:val="0"/>
          <w:numId w:val="0"/>
        </w:numPr>
        <w:ind w:left="0" w:hanging="0"/>
        <w:jc w:val="right"/>
        <w:outlineLvl w:val="2"/>
        <w:rPr/>
      </w:pPr>
      <w:r>
        <w:rPr/>
        <w:t>Таблица 11</w:t>
      </w:r>
    </w:p>
    <w:p>
      <w:pPr>
        <w:pStyle w:val="ConsPlusNormal"/>
        <w:jc w:val="both"/>
        <w:rPr/>
      </w:pPr>
      <w:r>
        <w:rPr/>
      </w:r>
    </w:p>
    <w:p>
      <w:pPr>
        <w:pStyle w:val="ConsPlusTitle"/>
        <w:jc w:val="center"/>
        <w:rPr/>
      </w:pPr>
      <w:r>
        <w:rPr/>
        <w:t>Размеры надбавок за интенсивность труда</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812"/>
        <w:gridCol w:w="3405"/>
        <w:gridCol w:w="1843"/>
      </w:tblGrid>
      <w:tr>
        <w:trPr/>
        <w:tc>
          <w:tcPr>
            <w:tcW w:w="4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профессиональной квалификационной группы</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надбавки, процентов</w:t>
            </w:r>
          </w:p>
        </w:tc>
      </w:tr>
      <w:tr>
        <w:trPr/>
        <w:tc>
          <w:tcPr>
            <w:tcW w:w="48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481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"Должности технических исполнителей и артистов вспомогательного состава"</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 должности</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r>
      <w:tr>
        <w:trPr/>
        <w:tc>
          <w:tcPr>
            <w:tcW w:w="4812"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"Должности работников культуры, искусства и кинематографии среднего звена"</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аккомпаниатор, заведующий костюмерной</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49,0</w:t>
            </w:r>
          </w:p>
        </w:tc>
      </w:tr>
      <w:tr>
        <w:trPr/>
        <w:tc>
          <w:tcPr>
            <w:tcW w:w="4812"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руководитель кружка, любительского объединения, клуба по интересам, культорганизатор</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w:t>
            </w:r>
          </w:p>
        </w:tc>
      </w:tr>
      <w:tr>
        <w:trPr/>
        <w:tc>
          <w:tcPr>
            <w:tcW w:w="481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"Должности работников культуры, искусства и кинематографии ведущего звена"</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 должности</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49,0</w:t>
            </w:r>
          </w:p>
        </w:tc>
      </w:tr>
      <w:tr>
        <w:trPr/>
        <w:tc>
          <w:tcPr>
            <w:tcW w:w="481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Профессиональная квалификационная группа "Должности руководящего состава учреждений культуры, искусства и кинематографии"</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все должности</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49,0</w:t>
            </w:r>
          </w:p>
        </w:tc>
      </w:tr>
    </w:tbl>
    <w:p>
      <w:pPr>
        <w:pStyle w:val="ConsPlusNormal"/>
        <w:jc w:val="both"/>
        <w:rPr/>
      </w:pPr>
      <w:r>
        <w:rPr/>
      </w:r>
    </w:p>
    <w:p>
      <w:pPr>
        <w:pStyle w:val="ConsPlusNormal"/>
        <w:ind w:firstLine="540"/>
        <w:jc w:val="both"/>
        <w:rPr/>
      </w:pPr>
      <w:r>
        <w:rPr/>
        <w:t>5.10. Премиальные и иные поощрительные выплаты устанавливаются работникам организаций молодежной политики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и коллективными договорами организации.</w:t>
      </w:r>
    </w:p>
    <w:p>
      <w:pPr>
        <w:pStyle w:val="ConsPlusNormal"/>
        <w:spacing w:before="240" w:after="160"/>
        <w:ind w:firstLine="540"/>
        <w:jc w:val="both"/>
        <w:rPr/>
      </w:pPr>
      <w:r>
        <w:rPr/>
        <w:t>5.10.1. 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организаций молодежной политики и коллективными договорами.</w:t>
      </w:r>
    </w:p>
    <w:p>
      <w:pPr>
        <w:pStyle w:val="ConsPlusNormal"/>
        <w:spacing w:before="240" w:after="160"/>
        <w:ind w:firstLine="540"/>
        <w:jc w:val="both"/>
        <w:rPr/>
      </w:pPr>
      <w:r>
        <w:rPr/>
        <w:t>5.10.2. Размер фонда оплаты труда, предусмотренного на премиальные выплаты работникам организаций молодежной политики,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организаций молодежной политики по основному месту работы и основной должности.</w:t>
      </w:r>
    </w:p>
    <w:p>
      <w:pPr>
        <w:pStyle w:val="ConsPlusNormal"/>
        <w:spacing w:before="240" w:after="160"/>
        <w:ind w:firstLine="540"/>
        <w:jc w:val="both"/>
        <w:rPr/>
      </w:pPr>
      <w:r>
        <w:rPr/>
        <w:t>5.11. Выплаты за качество выполняемых работ устанавливаются работникам физической культуры, работникам образования, медицинским работникам, работникам культуры в организациях молодежной политики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молодежной политики.</w:t>
      </w:r>
    </w:p>
    <w:p>
      <w:pPr>
        <w:pStyle w:val="ConsPlusNormal"/>
        <w:spacing w:before="240" w:after="160"/>
        <w:ind w:firstLine="540"/>
        <w:jc w:val="both"/>
        <w:rPr/>
      </w:pPr>
      <w:r>
        <w:rPr/>
        <w:t>5.11.1. Критерии оценки эффективности деятельности работников организаций молодежной политики утверждаются руководителями организаций молодежной политики. Значения критериев оценки эффективности деятельности работников в организациях молодежной политики и условия осуществления выплат определяются ежегодно на основании задач, поставленных перед организацией.</w:t>
      </w:r>
    </w:p>
    <w:p>
      <w:pPr>
        <w:pStyle w:val="ConsPlusNormal"/>
        <w:spacing w:before="240" w:after="160"/>
        <w:ind w:firstLine="540"/>
        <w:jc w:val="both"/>
        <w:rPr/>
      </w:pPr>
      <w:r>
        <w:rPr/>
        <w:t>5.11.2.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pPr>
        <w:pStyle w:val="ConsPlusNormal"/>
        <w:spacing w:before="240" w:after="160"/>
        <w:ind w:firstLine="540"/>
        <w:jc w:val="both"/>
        <w:rPr/>
      </w:pPr>
      <w:r>
        <w:rPr/>
        <w:t>5.11.3. Выплаты за качество выполняемых работ (</w:t>
      </w:r>
      <w:r>
        <w:rPr/>
        <w:drawing>
          <wp:inline distT="0" distB="0" distL="0" distR="0">
            <wp:extent cx="285750" cy="304800"/>
            <wp:effectExtent l="0" t="0" r="0" b="0"/>
            <wp:docPr id="76"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35" descr=""/>
                    <pic:cNvPicPr>
                      <a:picLocks noChangeAspect="1" noChangeArrowheads="1"/>
                    </pic:cNvPicPr>
                  </pic:nvPicPr>
                  <pic:blipFill>
                    <a:blip r:embed="rId80"/>
                    <a:stretch>
                      <a:fillRect/>
                    </a:stretch>
                  </pic:blipFill>
                  <pic:spPr bwMode="auto">
                    <a:xfrm>
                      <a:off x="0" y="0"/>
                      <a:ext cx="285750" cy="304800"/>
                    </a:xfrm>
                    <a:prstGeom prst="rect">
                      <a:avLst/>
                    </a:prstGeom>
                  </pic:spPr>
                </pic:pic>
              </a:graphicData>
            </a:graphic>
          </wp:inline>
        </w:drawing>
      </w:r>
      <w:r>
        <w:rPr/>
        <w:t>) рассчитываются по формуле:</w:t>
      </w:r>
    </w:p>
    <w:p>
      <w:pPr>
        <w:pStyle w:val="ConsPlusNormal"/>
        <w:jc w:val="both"/>
        <w:rPr/>
      </w:pPr>
      <w:r>
        <w:rPr/>
      </w:r>
    </w:p>
    <w:p>
      <w:pPr>
        <w:pStyle w:val="ConsPlusNormal"/>
        <w:jc w:val="center"/>
        <w:rPr/>
      </w:pPr>
      <w:r>
        <w:rPr/>
        <w:drawing>
          <wp:inline distT="0" distB="0" distL="0" distR="0">
            <wp:extent cx="2609850" cy="781050"/>
            <wp:effectExtent l="0" t="0" r="0" b="0"/>
            <wp:docPr id="77"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34" descr=""/>
                    <pic:cNvPicPr>
                      <a:picLocks noChangeAspect="1" noChangeArrowheads="1"/>
                    </pic:cNvPicPr>
                  </pic:nvPicPr>
                  <pic:blipFill>
                    <a:blip r:embed="rId81"/>
                    <a:stretch>
                      <a:fillRect/>
                    </a:stretch>
                  </pic:blipFill>
                  <pic:spPr bwMode="auto">
                    <a:xfrm>
                      <a:off x="0" y="0"/>
                      <a:ext cx="2609850" cy="781050"/>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447675" cy="276225"/>
            <wp:effectExtent l="0" t="0" r="0" b="0"/>
            <wp:docPr id="78"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33" descr=""/>
                    <pic:cNvPicPr>
                      <a:picLocks noChangeAspect="1" noChangeArrowheads="1"/>
                    </pic:cNvPicPr>
                  </pic:nvPicPr>
                  <pic:blipFill>
                    <a:blip r:embed="rId82"/>
                    <a:stretch>
                      <a:fillRect/>
                    </a:stretch>
                  </pic:blipFill>
                  <pic:spPr bwMode="auto">
                    <a:xfrm>
                      <a:off x="0" y="0"/>
                      <a:ext cx="447675" cy="276225"/>
                    </a:xfrm>
                    <a:prstGeom prst="rect">
                      <a:avLst/>
                    </a:prstGeom>
                  </pic:spPr>
                </pic:pic>
              </a:graphicData>
            </a:graphic>
          </wp:inline>
        </w:drawing>
      </w:r>
      <w:r>
        <w:rPr/>
        <w:t xml:space="preserve"> </w:t>
      </w:r>
      <w:r>
        <w:rPr/>
        <w:t>- фонд оплаты труда, предусмотренный на выплаты за качество выполняемых работ;</w:t>
      </w:r>
    </w:p>
    <w:p>
      <w:pPr>
        <w:pStyle w:val="ConsPlusNormal"/>
        <w:spacing w:before="240" w:after="160"/>
        <w:ind w:firstLine="540"/>
        <w:jc w:val="both"/>
        <w:rPr/>
      </w:pPr>
      <w:r>
        <w:rPr/>
        <w:drawing>
          <wp:inline distT="0" distB="0" distL="0" distR="0">
            <wp:extent cx="180975" cy="285750"/>
            <wp:effectExtent l="0" t="0" r="0" b="0"/>
            <wp:docPr id="79"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32" descr=""/>
                    <pic:cNvPicPr>
                      <a:picLocks noChangeAspect="1" noChangeArrowheads="1"/>
                    </pic:cNvPicPr>
                  </pic:nvPicPr>
                  <pic:blipFill>
                    <a:blip r:embed="rId83"/>
                    <a:stretch>
                      <a:fillRect/>
                    </a:stretch>
                  </pic:blipFill>
                  <pic:spPr bwMode="auto">
                    <a:xfrm>
                      <a:off x="0" y="0"/>
                      <a:ext cx="180975" cy="285750"/>
                    </a:xfrm>
                    <a:prstGeom prst="rect">
                      <a:avLst/>
                    </a:prstGeom>
                  </pic:spPr>
                </pic:pic>
              </a:graphicData>
            </a:graphic>
          </wp:inline>
        </w:drawing>
      </w:r>
      <w:r>
        <w:rPr/>
        <w:t xml:space="preserve"> </w:t>
      </w:r>
      <w:r>
        <w:rPr/>
        <w:t>- отнормированный i-й критерий оценки эффективности деятельности по j-му работнику;</w:t>
      </w:r>
    </w:p>
    <w:p>
      <w:pPr>
        <w:pStyle w:val="ConsPlusNormal"/>
        <w:spacing w:before="240" w:after="160"/>
        <w:ind w:firstLine="540"/>
        <w:jc w:val="both"/>
        <w:rPr/>
      </w:pPr>
      <w:r>
        <w:rPr/>
        <w:drawing>
          <wp:inline distT="0" distB="0" distL="0" distR="0">
            <wp:extent cx="228600" cy="276225"/>
            <wp:effectExtent l="0" t="0" r="0" b="0"/>
            <wp:docPr id="80"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31" descr=""/>
                    <pic:cNvPicPr>
                      <a:picLocks noChangeAspect="1" noChangeArrowheads="1"/>
                    </pic:cNvPicPr>
                  </pic:nvPicPr>
                  <pic:blipFill>
                    <a:blip r:embed="rId84"/>
                    <a:stretch>
                      <a:fillRect/>
                    </a:stretch>
                  </pic:blipFill>
                  <pic:spPr bwMode="auto">
                    <a:xfrm>
                      <a:off x="0" y="0"/>
                      <a:ext cx="228600" cy="276225"/>
                    </a:xfrm>
                    <a:prstGeom prst="rect">
                      <a:avLst/>
                    </a:prstGeom>
                  </pic:spPr>
                </pic:pic>
              </a:graphicData>
            </a:graphic>
          </wp:inline>
        </w:drawing>
      </w:r>
      <w:r>
        <w:rPr/>
        <w:t xml:space="preserve"> </w:t>
      </w:r>
      <w:r>
        <w:rPr/>
        <w:t>- относительный весовой коэффициент i-го критерия оценки эффективности деятельности;</w:t>
      </w:r>
    </w:p>
    <w:p>
      <w:pPr>
        <w:pStyle w:val="ConsPlusNormal"/>
        <w:spacing w:before="240" w:after="160"/>
        <w:ind w:firstLine="540"/>
        <w:jc w:val="both"/>
        <w:rPr/>
      </w:pPr>
      <w:r>
        <w:rPr/>
        <w:t>n - количество критериев оценки эффективности деятельности;</w:t>
      </w:r>
    </w:p>
    <w:p>
      <w:pPr>
        <w:pStyle w:val="ConsPlusNormal"/>
        <w:spacing w:before="240" w:after="160"/>
        <w:ind w:firstLine="540"/>
        <w:jc w:val="both"/>
        <w:rPr/>
      </w:pPr>
      <w:r>
        <w:rPr/>
        <w:t>m - численность работников организаций молодежной политики.</w:t>
      </w:r>
    </w:p>
    <w:p>
      <w:pPr>
        <w:pStyle w:val="ConsPlusNormal"/>
        <w:spacing w:before="240" w:after="160"/>
        <w:ind w:firstLine="540"/>
        <w:jc w:val="both"/>
        <w:rPr/>
      </w:pPr>
      <w:r>
        <w:rPr/>
        <w:t>5.11.4.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ConsPlusNormal"/>
        <w:spacing w:before="240" w:after="160"/>
        <w:ind w:firstLine="540"/>
        <w:jc w:val="both"/>
        <w:rPr/>
      </w:pPr>
      <w:r>
        <w:rPr/>
        <w:t>5.11.5.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ConsPlusNormal"/>
        <w:spacing w:before="240" w:after="160"/>
        <w:ind w:firstLine="540"/>
        <w:jc w:val="both"/>
        <w:rPr/>
      </w:pPr>
      <w:r>
        <w:rPr/>
        <w:t>5.11.6. Отнормированный критерий (</w:t>
      </w:r>
      <w:r>
        <w:rPr/>
        <w:drawing>
          <wp:inline distT="0" distB="0" distL="0" distR="0">
            <wp:extent cx="152400" cy="276225"/>
            <wp:effectExtent l="0" t="0" r="0" b="0"/>
            <wp:docPr id="81"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30" descr=""/>
                    <pic:cNvPicPr>
                      <a:picLocks noChangeAspect="1" noChangeArrowheads="1"/>
                    </pic:cNvPicPr>
                  </pic:nvPicPr>
                  <pic:blipFill>
                    <a:blip r:embed="rId85"/>
                    <a:stretch>
                      <a:fillRect/>
                    </a:stretch>
                  </pic:blipFill>
                  <pic:spPr bwMode="auto">
                    <a:xfrm>
                      <a:off x="0" y="0"/>
                      <a:ext cx="152400" cy="276225"/>
                    </a:xfrm>
                    <a:prstGeom prst="rect">
                      <a:avLst/>
                    </a:prstGeom>
                  </pic:spPr>
                </pic:pic>
              </a:graphicData>
            </a:graphic>
          </wp:inline>
        </w:drawing>
      </w:r>
      <w:r>
        <w:rPr/>
        <w:t>) при прямой зависимости его значения от значения критерия рассчитывается по формуле:</w:t>
      </w:r>
    </w:p>
    <w:p>
      <w:pPr>
        <w:pStyle w:val="ConsPlusNormal"/>
        <w:jc w:val="both"/>
        <w:rPr/>
      </w:pPr>
      <w:r>
        <w:rPr/>
      </w:r>
    </w:p>
    <w:p>
      <w:pPr>
        <w:pStyle w:val="ConsPlusNormal"/>
        <w:jc w:val="center"/>
        <w:rPr/>
      </w:pPr>
      <w:r>
        <w:rPr/>
        <w:drawing>
          <wp:inline distT="0" distB="0" distL="0" distR="0">
            <wp:extent cx="1038225" cy="514350"/>
            <wp:effectExtent l="0" t="0" r="0" b="0"/>
            <wp:docPr id="82"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29" descr=""/>
                    <pic:cNvPicPr>
                      <a:picLocks noChangeAspect="1" noChangeArrowheads="1"/>
                    </pic:cNvPicPr>
                  </pic:nvPicPr>
                  <pic:blipFill>
                    <a:blip r:embed="rId86"/>
                    <a:stretch>
                      <a:fillRect/>
                    </a:stretch>
                  </pic:blipFill>
                  <pic:spPr bwMode="auto">
                    <a:xfrm>
                      <a:off x="0" y="0"/>
                      <a:ext cx="1038225" cy="514350"/>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66700" cy="276225"/>
            <wp:effectExtent l="0" t="0" r="0" b="0"/>
            <wp:docPr id="83"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28" descr=""/>
                    <pic:cNvPicPr>
                      <a:picLocks noChangeAspect="1" noChangeArrowheads="1"/>
                    </pic:cNvPicPr>
                  </pic:nvPicPr>
                  <pic:blipFill>
                    <a:blip r:embed="rId87"/>
                    <a:stretch>
                      <a:fillRect/>
                    </a:stretch>
                  </pic:blipFill>
                  <pic:spPr bwMode="auto">
                    <a:xfrm>
                      <a:off x="0" y="0"/>
                      <a:ext cx="266700" cy="276225"/>
                    </a:xfrm>
                    <a:prstGeom prst="rect">
                      <a:avLst/>
                    </a:prstGeom>
                  </pic:spPr>
                </pic:pic>
              </a:graphicData>
            </a:graphic>
          </wp:inline>
        </w:drawing>
      </w:r>
      <w:r>
        <w:rPr/>
        <w:t xml:space="preserve"> </w:t>
      </w:r>
      <w:r>
        <w:rPr/>
        <w:t>- фактическое значение критерия эффективности деятельности;</w:t>
      </w:r>
    </w:p>
    <w:p>
      <w:pPr>
        <w:pStyle w:val="ConsPlusNormal"/>
        <w:spacing w:before="240" w:after="160"/>
        <w:ind w:firstLine="540"/>
        <w:jc w:val="both"/>
        <w:rPr/>
      </w:pPr>
      <w:r>
        <w:rPr/>
        <w:drawing>
          <wp:inline distT="0" distB="0" distL="0" distR="0">
            <wp:extent cx="266700" cy="276225"/>
            <wp:effectExtent l="0" t="0" r="0" b="0"/>
            <wp:docPr id="84"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27" descr=""/>
                    <pic:cNvPicPr>
                      <a:picLocks noChangeAspect="1" noChangeArrowheads="1"/>
                    </pic:cNvPicPr>
                  </pic:nvPicPr>
                  <pic:blipFill>
                    <a:blip r:embed="rId88"/>
                    <a:stretch>
                      <a:fillRect/>
                    </a:stretch>
                  </pic:blipFill>
                  <pic:spPr bwMode="auto">
                    <a:xfrm>
                      <a:off x="0" y="0"/>
                      <a:ext cx="266700" cy="276225"/>
                    </a:xfrm>
                    <a:prstGeom prst="rect">
                      <a:avLst/>
                    </a:prstGeom>
                  </pic:spPr>
                </pic:pic>
              </a:graphicData>
            </a:graphic>
          </wp:inline>
        </w:drawing>
      </w:r>
      <w:r>
        <w:rPr/>
        <w:t xml:space="preserve"> </w:t>
      </w:r>
      <w:r>
        <w:rPr/>
        <w:t>- наилучшее значение критерия эффективности деятельности;</w:t>
      </w:r>
    </w:p>
    <w:p>
      <w:pPr>
        <w:pStyle w:val="ConsPlusNormal"/>
        <w:spacing w:before="240" w:after="160"/>
        <w:ind w:firstLine="540"/>
        <w:jc w:val="both"/>
        <w:rPr/>
      </w:pPr>
      <w:r>
        <w:rPr/>
        <w:drawing>
          <wp:inline distT="0" distB="0" distL="0" distR="0">
            <wp:extent cx="219075" cy="276225"/>
            <wp:effectExtent l="0" t="0" r="0" b="0"/>
            <wp:docPr id="85"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26" descr=""/>
                    <pic:cNvPicPr>
                      <a:picLocks noChangeAspect="1" noChangeArrowheads="1"/>
                    </pic:cNvPicPr>
                  </pic:nvPicPr>
                  <pic:blipFill>
                    <a:blip r:embed="rId89"/>
                    <a:stretch>
                      <a:fillRect/>
                    </a:stretch>
                  </pic:blipFill>
                  <pic:spPr bwMode="auto">
                    <a:xfrm>
                      <a:off x="0" y="0"/>
                      <a:ext cx="219075" cy="276225"/>
                    </a:xfrm>
                    <a:prstGeom prst="rect">
                      <a:avLst/>
                    </a:prstGeom>
                  </pic:spPr>
                </pic:pic>
              </a:graphicData>
            </a:graphic>
          </wp:inline>
        </w:drawing>
      </w:r>
      <w:r>
        <w:rPr/>
        <w:t xml:space="preserve"> </w:t>
      </w:r>
      <w:r>
        <w:rPr/>
        <w:t>- наихудшее значение критерия эффективности деятельности.</w:t>
      </w:r>
    </w:p>
    <w:p>
      <w:pPr>
        <w:pStyle w:val="ConsPlusNormal"/>
        <w:spacing w:before="240" w:after="160"/>
        <w:ind w:firstLine="540"/>
        <w:jc w:val="both"/>
        <w:rPr/>
      </w:pPr>
      <w:r>
        <w:rPr/>
        <w:t>5.11.7. Отнормированный критерий эффективности деятельности (</w:t>
      </w:r>
      <w:r>
        <w:rPr/>
        <w:drawing>
          <wp:inline distT="0" distB="0" distL="0" distR="0">
            <wp:extent cx="152400" cy="276225"/>
            <wp:effectExtent l="0" t="0" r="0" b="0"/>
            <wp:docPr id="86"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25" descr=""/>
                    <pic:cNvPicPr>
                      <a:picLocks noChangeAspect="1" noChangeArrowheads="1"/>
                    </pic:cNvPicPr>
                  </pic:nvPicPr>
                  <pic:blipFill>
                    <a:blip r:embed="rId90"/>
                    <a:stretch>
                      <a:fillRect/>
                    </a:stretch>
                  </pic:blipFill>
                  <pic:spPr bwMode="auto">
                    <a:xfrm>
                      <a:off x="0" y="0"/>
                      <a:ext cx="152400" cy="276225"/>
                    </a:xfrm>
                    <a:prstGeom prst="rect">
                      <a:avLst/>
                    </a:prstGeom>
                  </pic:spPr>
                </pic:pic>
              </a:graphicData>
            </a:graphic>
          </wp:inline>
        </w:drawing>
      </w:r>
      <w:r>
        <w:rPr/>
        <w:t>) при обратной зависимости его значения от значения критерия рассчитывается по формуле:</w:t>
      </w:r>
    </w:p>
    <w:p>
      <w:pPr>
        <w:pStyle w:val="ConsPlusNormal"/>
        <w:jc w:val="both"/>
        <w:rPr/>
      </w:pPr>
      <w:r>
        <w:rPr/>
      </w:r>
    </w:p>
    <w:p>
      <w:pPr>
        <w:pStyle w:val="ConsPlusNormal"/>
        <w:jc w:val="center"/>
        <w:rPr/>
      </w:pPr>
      <w:r>
        <w:rPr/>
        <w:drawing>
          <wp:inline distT="0" distB="0" distL="0" distR="0">
            <wp:extent cx="1276350" cy="514350"/>
            <wp:effectExtent l="0" t="0" r="0" b="0"/>
            <wp:docPr id="87"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Рисунок 24" descr=""/>
                    <pic:cNvPicPr>
                      <a:picLocks noChangeAspect="1" noChangeArrowheads="1"/>
                    </pic:cNvPicPr>
                  </pic:nvPicPr>
                  <pic:blipFill>
                    <a:blip r:embed="rId91"/>
                    <a:stretch>
                      <a:fillRect/>
                    </a:stretch>
                  </pic:blipFill>
                  <pic:spPr bwMode="auto">
                    <a:xfrm>
                      <a:off x="0" y="0"/>
                      <a:ext cx="1276350" cy="514350"/>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66700" cy="276225"/>
            <wp:effectExtent l="0" t="0" r="0" b="0"/>
            <wp:docPr id="88"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Рисунок 23" descr=""/>
                    <pic:cNvPicPr>
                      <a:picLocks noChangeAspect="1" noChangeArrowheads="1"/>
                    </pic:cNvPicPr>
                  </pic:nvPicPr>
                  <pic:blipFill>
                    <a:blip r:embed="rId92"/>
                    <a:stretch>
                      <a:fillRect/>
                    </a:stretch>
                  </pic:blipFill>
                  <pic:spPr bwMode="auto">
                    <a:xfrm>
                      <a:off x="0" y="0"/>
                      <a:ext cx="266700" cy="276225"/>
                    </a:xfrm>
                    <a:prstGeom prst="rect">
                      <a:avLst/>
                    </a:prstGeom>
                  </pic:spPr>
                </pic:pic>
              </a:graphicData>
            </a:graphic>
          </wp:inline>
        </w:drawing>
      </w:r>
      <w:r>
        <w:rPr/>
        <w:t xml:space="preserve"> </w:t>
      </w:r>
      <w:r>
        <w:rPr/>
        <w:t>- фактическое значение критерия эффективности деятельности;</w:t>
      </w:r>
    </w:p>
    <w:p>
      <w:pPr>
        <w:pStyle w:val="ConsPlusNormal"/>
        <w:spacing w:before="240" w:after="160"/>
        <w:ind w:firstLine="540"/>
        <w:jc w:val="both"/>
        <w:rPr/>
      </w:pPr>
      <w:r>
        <w:rPr/>
        <w:drawing>
          <wp:inline distT="0" distB="0" distL="0" distR="0">
            <wp:extent cx="266700" cy="276225"/>
            <wp:effectExtent l="0" t="0" r="0" b="0"/>
            <wp:docPr id="89"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22" descr=""/>
                    <pic:cNvPicPr>
                      <a:picLocks noChangeAspect="1" noChangeArrowheads="1"/>
                    </pic:cNvPicPr>
                  </pic:nvPicPr>
                  <pic:blipFill>
                    <a:blip r:embed="rId93"/>
                    <a:stretch>
                      <a:fillRect/>
                    </a:stretch>
                  </pic:blipFill>
                  <pic:spPr bwMode="auto">
                    <a:xfrm>
                      <a:off x="0" y="0"/>
                      <a:ext cx="266700" cy="276225"/>
                    </a:xfrm>
                    <a:prstGeom prst="rect">
                      <a:avLst/>
                    </a:prstGeom>
                  </pic:spPr>
                </pic:pic>
              </a:graphicData>
            </a:graphic>
          </wp:inline>
        </w:drawing>
      </w:r>
      <w:r>
        <w:rPr/>
        <w:t xml:space="preserve"> </w:t>
      </w:r>
      <w:r>
        <w:rPr/>
        <w:t>- наилучшее значение критерия эффективности деятельности;</w:t>
      </w:r>
    </w:p>
    <w:p>
      <w:pPr>
        <w:pStyle w:val="ConsPlusNormal"/>
        <w:spacing w:before="240" w:after="160"/>
        <w:ind w:firstLine="540"/>
        <w:jc w:val="both"/>
        <w:rPr/>
      </w:pPr>
      <w:r>
        <w:rPr/>
        <w:drawing>
          <wp:inline distT="0" distB="0" distL="0" distR="0">
            <wp:extent cx="219075" cy="276225"/>
            <wp:effectExtent l="0" t="0" r="0" b="0"/>
            <wp:docPr id="90"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21" descr=""/>
                    <pic:cNvPicPr>
                      <a:picLocks noChangeAspect="1" noChangeArrowheads="1"/>
                    </pic:cNvPicPr>
                  </pic:nvPicPr>
                  <pic:blipFill>
                    <a:blip r:embed="rId94"/>
                    <a:stretch>
                      <a:fillRect/>
                    </a:stretch>
                  </pic:blipFill>
                  <pic:spPr bwMode="auto">
                    <a:xfrm>
                      <a:off x="0" y="0"/>
                      <a:ext cx="219075" cy="276225"/>
                    </a:xfrm>
                    <a:prstGeom prst="rect">
                      <a:avLst/>
                    </a:prstGeom>
                  </pic:spPr>
                </pic:pic>
              </a:graphicData>
            </a:graphic>
          </wp:inline>
        </w:drawing>
      </w:r>
      <w:r>
        <w:rPr/>
        <w:t xml:space="preserve"> </w:t>
      </w:r>
      <w:r>
        <w:rPr/>
        <w:t>- наихудшее значение критерия эффективности деятельности.</w:t>
      </w:r>
    </w:p>
    <w:p>
      <w:pPr>
        <w:pStyle w:val="ConsPlusNormal"/>
        <w:spacing w:before="240" w:after="160"/>
        <w:ind w:firstLine="540"/>
        <w:jc w:val="both"/>
        <w:rPr/>
      </w:pPr>
      <w:r>
        <w:rPr/>
        <w:t>5.11.8.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Pr>
          <w:vertAlign w:val="subscript"/>
        </w:rPr>
        <w:t>i</w:t>
      </w:r>
      <w:r>
        <w:rPr/>
        <w:t>) рассчитывается по формуле:</w:t>
      </w:r>
    </w:p>
    <w:p>
      <w:pPr>
        <w:pStyle w:val="ConsPlusNormal"/>
        <w:jc w:val="both"/>
        <w:rPr/>
      </w:pPr>
      <w:r>
        <w:rPr/>
      </w:r>
    </w:p>
    <w:p>
      <w:pPr>
        <w:pStyle w:val="ConsPlusNormal"/>
        <w:jc w:val="center"/>
        <w:rPr/>
      </w:pPr>
      <w:r>
        <w:rPr/>
        <w:drawing>
          <wp:inline distT="0" distB="0" distL="0" distR="0">
            <wp:extent cx="1104900" cy="742950"/>
            <wp:effectExtent l="0" t="0" r="0" b="0"/>
            <wp:docPr id="91"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Рисунок 20" descr=""/>
                    <pic:cNvPicPr>
                      <a:picLocks noChangeAspect="1" noChangeArrowheads="1"/>
                    </pic:cNvPicPr>
                  </pic:nvPicPr>
                  <pic:blipFill>
                    <a:blip r:embed="rId95"/>
                    <a:stretch>
                      <a:fillRect/>
                    </a:stretch>
                  </pic:blipFill>
                  <pic:spPr bwMode="auto">
                    <a:xfrm>
                      <a:off x="0" y="0"/>
                      <a:ext cx="1104900" cy="742950"/>
                    </a:xfrm>
                    <a:prstGeom prst="rect">
                      <a:avLst/>
                    </a:prstGeom>
                  </pic:spPr>
                </pic:pic>
              </a:graphicData>
            </a:graphic>
          </wp:inline>
        </w:drawing>
      </w:r>
    </w:p>
    <w:p>
      <w:pPr>
        <w:pStyle w:val="ConsPlusNormal"/>
        <w:jc w:val="both"/>
        <w:rPr/>
      </w:pPr>
      <w:r>
        <w:rPr/>
      </w:r>
    </w:p>
    <w:p>
      <w:pPr>
        <w:pStyle w:val="ConsPlusNormal"/>
        <w:ind w:firstLine="540"/>
        <w:jc w:val="both"/>
        <w:rPr/>
      </w:pPr>
      <w:r>
        <w:rPr/>
        <w:t>где VK</w:t>
      </w:r>
      <w:r>
        <w:rPr>
          <w:vertAlign w:val="subscript"/>
        </w:rPr>
        <w:t>i</w:t>
      </w:r>
      <w:r>
        <w:rPr/>
        <w:t xml:space="preserve"> - весовой коэффициент i-го критерия оценки эффективности деятельности.</w:t>
      </w:r>
    </w:p>
    <w:p>
      <w:pPr>
        <w:pStyle w:val="ConsPlusNormal"/>
        <w:spacing w:before="240" w:after="160"/>
        <w:ind w:firstLine="540"/>
        <w:jc w:val="both"/>
        <w:rPr/>
      </w:pPr>
      <w:r>
        <w:rPr/>
        <w:t>5.11.9. Предельный совокупный размер весовых коэффициентов по критериям эффективности деятельности работников представлен в таблицах 12 - 15.</w:t>
      </w:r>
    </w:p>
    <w:p>
      <w:pPr>
        <w:pStyle w:val="ConsPlusNormal"/>
        <w:jc w:val="both"/>
        <w:rPr/>
      </w:pPr>
      <w:r>
        <w:rPr/>
      </w:r>
    </w:p>
    <w:p>
      <w:pPr>
        <w:pStyle w:val="ConsPlusNormal"/>
        <w:numPr>
          <w:ilvl w:val="0"/>
          <w:numId w:val="0"/>
        </w:numPr>
        <w:ind w:left="0" w:hanging="0"/>
        <w:jc w:val="right"/>
        <w:outlineLvl w:val="2"/>
        <w:rPr/>
      </w:pPr>
      <w:r>
        <w:rPr/>
        <w:t>Таблица 12</w:t>
      </w:r>
    </w:p>
    <w:p>
      <w:pPr>
        <w:pStyle w:val="ConsPlusNormal"/>
        <w:jc w:val="both"/>
        <w:rPr/>
      </w:pPr>
      <w:r>
        <w:rPr/>
      </w:r>
    </w:p>
    <w:p>
      <w:pPr>
        <w:pStyle w:val="ConsPlusTitle"/>
        <w:jc w:val="center"/>
        <w:rPr/>
      </w:pPr>
      <w:r>
        <w:rPr/>
        <w:t>Предельный совокупный размер весовых коэффициентов</w:t>
      </w:r>
    </w:p>
    <w:p>
      <w:pPr>
        <w:pStyle w:val="ConsPlusTitle"/>
        <w:jc w:val="center"/>
        <w:rPr/>
      </w:pPr>
      <w:r>
        <w:rPr/>
        <w:t>по критериям эффективности деятельности работников</w:t>
      </w:r>
    </w:p>
    <w:p>
      <w:pPr>
        <w:pStyle w:val="ConsPlusTitle"/>
        <w:jc w:val="center"/>
        <w:rPr/>
      </w:pPr>
      <w:r>
        <w:rPr/>
        <w:t>физической культуры</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3402"/>
        <w:gridCol w:w="3254"/>
        <w:gridCol w:w="3404"/>
      </w:tblGrid>
      <w:tr>
        <w:trPr/>
        <w:tc>
          <w:tcPr>
            <w:tcW w:w="34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32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Предельный совокупный размер весовых коэффициентов</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должностей работников физической культуры и спорта второго уровня</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Хореограф</w:t>
            </w:r>
          </w:p>
        </w:tc>
        <w:tc>
          <w:tcPr>
            <w:tcW w:w="32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34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bl>
    <w:p>
      <w:pPr>
        <w:pStyle w:val="ConsPlusNormal"/>
        <w:jc w:val="both"/>
        <w:rPr/>
      </w:pPr>
      <w:r>
        <w:rPr/>
      </w:r>
    </w:p>
    <w:p>
      <w:pPr>
        <w:pStyle w:val="ConsPlusNormal"/>
        <w:numPr>
          <w:ilvl w:val="0"/>
          <w:numId w:val="0"/>
        </w:numPr>
        <w:ind w:left="0" w:hanging="0"/>
        <w:jc w:val="right"/>
        <w:outlineLvl w:val="2"/>
        <w:rPr/>
      </w:pPr>
      <w:r>
        <w:rPr/>
        <w:t>Таблица 13</w:t>
      </w:r>
    </w:p>
    <w:p>
      <w:pPr>
        <w:pStyle w:val="ConsPlusNormal"/>
        <w:jc w:val="both"/>
        <w:rPr/>
      </w:pPr>
      <w:r>
        <w:rPr/>
      </w:r>
    </w:p>
    <w:p>
      <w:pPr>
        <w:pStyle w:val="ConsPlusTitle"/>
        <w:jc w:val="center"/>
        <w:rPr/>
      </w:pPr>
      <w:r>
        <w:rPr/>
        <w:t>Предельный совокупный размер весовых коэффициентов</w:t>
      </w:r>
    </w:p>
    <w:p>
      <w:pPr>
        <w:pStyle w:val="ConsPlusTitle"/>
        <w:jc w:val="center"/>
        <w:rPr/>
      </w:pPr>
      <w:r>
        <w:rPr/>
        <w:t>по критериям эффективности деятельности работников</w:t>
      </w:r>
    </w:p>
    <w:p>
      <w:pPr>
        <w:pStyle w:val="ConsPlusTitle"/>
        <w:jc w:val="center"/>
        <w:rPr/>
      </w:pPr>
      <w:r>
        <w:rPr/>
        <w:t>образования</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21"/>
        <w:gridCol w:w="4193"/>
        <w:gridCol w:w="2551"/>
        <w:gridCol w:w="2694"/>
      </w:tblGrid>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Предельный совокупный размер весовых коэффициентов</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1. Профессиональная квалификационная группа учебно-вспомогательного персонала первого уровня</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Секретарь учебной части</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2. Профессиональная квалификационная группа учебно-вспомогательного персонала второго уровня</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Дежурный по режиму</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Младший воспитатель</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3. Профессиональная квалификационная группа должностей педагогических работников</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Инструктор по труду</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Инструктор по физической культуре</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Музыкальный руководитель</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Концертмейстер</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Педагог дополнительного образования</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Педагог-организатор</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Социальный педагог</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Тренер-преподаватель</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Инструктор-методист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Специалист по работе с молодежью</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Специалист по социальной работе с молодежью</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Методист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инструктор-методист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Воспитатель</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тренер-преподаватель</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3.16.</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Педагог-психолог</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3.17.</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методист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четвертый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3.18.</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Учитель-логопед (логопед)</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четвертый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3.19.</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Старший воспитатель</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четвертый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4. Профессиональная квалификационная группа должностей руководителей структурных подразделений</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первый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w:t>
            </w:r>
          </w:p>
        </w:tc>
      </w:tr>
    </w:tbl>
    <w:p>
      <w:pPr>
        <w:pStyle w:val="ConsPlusNormal"/>
        <w:jc w:val="both"/>
        <w:rPr/>
      </w:pPr>
      <w:r>
        <w:rPr/>
      </w:r>
    </w:p>
    <w:p>
      <w:pPr>
        <w:pStyle w:val="ConsPlusNormal"/>
        <w:numPr>
          <w:ilvl w:val="0"/>
          <w:numId w:val="0"/>
        </w:numPr>
        <w:ind w:left="0" w:hanging="0"/>
        <w:jc w:val="right"/>
        <w:outlineLvl w:val="2"/>
        <w:rPr/>
      </w:pPr>
      <w:r>
        <w:rPr/>
        <w:t>Таблица 14</w:t>
      </w:r>
    </w:p>
    <w:p>
      <w:pPr>
        <w:pStyle w:val="ConsPlusNormal"/>
        <w:jc w:val="both"/>
        <w:rPr/>
      </w:pPr>
      <w:r>
        <w:rPr/>
      </w:r>
    </w:p>
    <w:p>
      <w:pPr>
        <w:pStyle w:val="ConsPlusTitle"/>
        <w:jc w:val="center"/>
        <w:rPr/>
      </w:pPr>
      <w:r>
        <w:rPr/>
        <w:t>Предельный совокупный размер весовых коэффициентов</w:t>
      </w:r>
    </w:p>
    <w:p>
      <w:pPr>
        <w:pStyle w:val="ConsPlusTitle"/>
        <w:jc w:val="center"/>
        <w:rPr/>
      </w:pPr>
      <w:r>
        <w:rPr/>
        <w:t>по критериям эффективности деятельности медицинских</w:t>
      </w:r>
    </w:p>
    <w:p>
      <w:pPr>
        <w:pStyle w:val="ConsPlusTitle"/>
        <w:jc w:val="center"/>
        <w:rPr/>
      </w:pPr>
      <w:r>
        <w:rPr/>
        <w:t>работников</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21"/>
        <w:gridCol w:w="4193"/>
        <w:gridCol w:w="2551"/>
        <w:gridCol w:w="2694"/>
      </w:tblGrid>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Предельный совокупный размер весовых коэффициентов</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1. Профессиональная квалификационная группа должностей среднего медицинского и фармацевтического персонала</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Медицинская сестра диетическая (медицинский брат диетический)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Медицинская сестра (медицинский брат)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Медицинская сестра по массажу (медицинский брат по массажу)</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третий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1005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t>2. Профессиональная квалификационная группа должностей врачей и провизоров</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419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Врачи-специалисты (кроме врачей-специалистов, отнесенных к третьему и четвертому квалификационным уровням)</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второй</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bl>
    <w:p>
      <w:pPr>
        <w:pStyle w:val="ConsPlusNormal"/>
        <w:jc w:val="both"/>
        <w:rPr/>
      </w:pPr>
      <w:r>
        <w:rPr/>
      </w:r>
    </w:p>
    <w:p>
      <w:pPr>
        <w:pStyle w:val="ConsPlusNormal"/>
        <w:numPr>
          <w:ilvl w:val="0"/>
          <w:numId w:val="0"/>
        </w:numPr>
        <w:ind w:left="0" w:hanging="0"/>
        <w:jc w:val="right"/>
        <w:outlineLvl w:val="2"/>
        <w:rPr/>
      </w:pPr>
      <w:r>
        <w:rPr/>
        <w:t>Таблица 15</w:t>
      </w:r>
    </w:p>
    <w:p>
      <w:pPr>
        <w:pStyle w:val="ConsPlusNormal"/>
        <w:jc w:val="both"/>
        <w:rPr/>
      </w:pPr>
      <w:r>
        <w:rPr/>
      </w:r>
    </w:p>
    <w:p>
      <w:pPr>
        <w:pStyle w:val="ConsPlusTitle"/>
        <w:jc w:val="center"/>
        <w:rPr/>
      </w:pPr>
      <w:r>
        <w:rPr/>
        <w:t>Предельный совокупный размер весовых коэффициентов</w:t>
      </w:r>
    </w:p>
    <w:p>
      <w:pPr>
        <w:pStyle w:val="ConsPlusTitle"/>
        <w:jc w:val="center"/>
        <w:rPr/>
      </w:pPr>
      <w:r>
        <w:rPr/>
        <w:t>по критериям эффективности деятельности работников культуры</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21"/>
        <w:gridCol w:w="6034"/>
        <w:gridCol w:w="3405"/>
      </w:tblGrid>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должности</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Предельный совокупный размер весовых коэффициентов</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1. Профессионально-квалификационная группа должностей технических исполнителей и артистов вспомогательного состава</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Контролер билетов</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2. Профессионально-квалификационная группа должностей работников культуры, искусства и кинематографии среднего звена</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Аккомпаниатор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костюмерной</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Культорганизатор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Руководитель кружка, любительского объединения, клуба по интересам</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3. Профессионально-квалификационная группа должностей работников культуры, искусства и кинематографии ведущего звена</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Аккомпаниатор-концертмейстер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Звукооператор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Кинооператор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Редактор библиотеки, музея и других аналогичных учреждений и организаций</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Специалист по методике клубной работы</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 по свету</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Художник-декоратор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Художник-оформитель</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Художник-фотограф</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труппой</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Репетитор по вокалу</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Артист балета</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Артист драмы</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Артист симфонического, камерного, эстрадно-симфонического, духового оркестров, оркестра народных инструментов</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r>
      <w:tr>
        <w:trPr/>
        <w:tc>
          <w:tcPr>
            <w:tcW w:w="10060"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4. Профессиональная квалификационная группа должностей руководящего состава учреждений культуры, искусства и кинематографии</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Звукорежиссер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Режиссер-постановщик</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Режиссер (дирижер, балетмейстер, хормейстер)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Режиссер массовых представлений</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Художественный руководитель</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Главный дирижер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Главный режиссер</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Руководитель литературно-драматургической части</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художественно-постановочной частью</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6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603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музыкальной частью</w:t>
            </w:r>
          </w:p>
        </w:tc>
        <w:tc>
          <w:tcPr>
            <w:tcW w:w="340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bl>
    <w:p>
      <w:pPr>
        <w:pStyle w:val="ConsPlusNormal"/>
        <w:jc w:val="both"/>
        <w:rPr/>
      </w:pPr>
      <w:r>
        <w:rPr/>
      </w:r>
    </w:p>
    <w:p>
      <w:pPr>
        <w:pStyle w:val="ConsPlusNormal"/>
        <w:ind w:firstLine="540"/>
        <w:jc w:val="both"/>
        <w:rPr/>
      </w:pPr>
      <w:r>
        <w:rPr/>
        <w:t>5.11.10. Типовые критерии эффективности деятельности организации и их весовые коэффициенты в разрезе типов организаций молодежной политики утверждаются Министерством по делам молодежи Республики Татарстан.</w:t>
      </w:r>
    </w:p>
    <w:p>
      <w:pPr>
        <w:pStyle w:val="ConsPlusNormal"/>
        <w:spacing w:before="240" w:after="160"/>
        <w:ind w:firstLine="540"/>
        <w:jc w:val="both"/>
        <w:rPr/>
      </w:pPr>
      <w:r>
        <w:rPr/>
        <w:t>5.11.11. В организациях молодежной политики формируется фонд выплат стимулирующего характера за качество выполняемых работ (FOT</w:t>
      </w:r>
      <w:r>
        <w:rPr>
          <w:vertAlign w:val="subscript"/>
        </w:rPr>
        <w:t>k</w:t>
      </w:r>
      <w:r>
        <w:rPr/>
        <w:t>), объем которого рассчитывается по формуле:</w:t>
      </w:r>
    </w:p>
    <w:p>
      <w:pPr>
        <w:pStyle w:val="ConsPlusNormal"/>
        <w:jc w:val="both"/>
        <w:rPr/>
      </w:pPr>
      <w:r>
        <w:rPr/>
      </w:r>
    </w:p>
    <w:p>
      <w:pPr>
        <w:pStyle w:val="ConsPlusNormal"/>
        <w:jc w:val="center"/>
        <w:rPr/>
      </w:pPr>
      <w:r>
        <w:rPr/>
        <w:drawing>
          <wp:inline distT="0" distB="0" distL="0" distR="0">
            <wp:extent cx="1866900" cy="466725"/>
            <wp:effectExtent l="0" t="0" r="0" b="0"/>
            <wp:docPr id="92"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Рисунок 19" descr=""/>
                    <pic:cNvPicPr>
                      <a:picLocks noChangeAspect="1" noChangeArrowheads="1"/>
                    </pic:cNvPicPr>
                  </pic:nvPicPr>
                  <pic:blipFill>
                    <a:blip r:embed="rId96"/>
                    <a:stretch>
                      <a:fillRect/>
                    </a:stretch>
                  </pic:blipFill>
                  <pic:spPr bwMode="auto">
                    <a:xfrm>
                      <a:off x="0" y="0"/>
                      <a:ext cx="18669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t>FOT</w:t>
      </w:r>
      <w:r>
        <w:rPr>
          <w:vertAlign w:val="subscript"/>
        </w:rPr>
        <w:t>do</w:t>
      </w:r>
      <w:r>
        <w:rPr/>
        <w:t xml:space="preserve"> - фонд оплаты труда работников организаций молодежной политики по должностным окладам работников по основному месту работы;</w:t>
      </w:r>
    </w:p>
    <w:p>
      <w:pPr>
        <w:pStyle w:val="ConsPlusNormal"/>
        <w:spacing w:before="240" w:after="160"/>
        <w:ind w:firstLine="540"/>
        <w:jc w:val="both"/>
        <w:rPr/>
      </w:pPr>
      <w:r>
        <w:rPr/>
        <w:t>D</w:t>
      </w:r>
      <w:r>
        <w:rPr>
          <w:vertAlign w:val="subscript"/>
        </w:rPr>
        <w:t>k</w:t>
      </w:r>
      <w:r>
        <w:rPr/>
        <w:t xml:space="preserve"> - доля фонда оплаты труда на выплаты стимулирующего характера за качество выполняемых работ.</w:t>
      </w:r>
    </w:p>
    <w:p>
      <w:pPr>
        <w:pStyle w:val="ConsPlusNormal"/>
        <w:spacing w:before="240" w:after="160"/>
        <w:ind w:firstLine="540"/>
        <w:jc w:val="both"/>
        <w:rPr/>
      </w:pPr>
      <w:r>
        <w:rPr/>
        <w:t>Рекомендуемый размер фонда оплаты труда на выплаты стимулирующего характера за качество выполняемых работ принимается в размере 10 процентов фонда оплаты труда работников организаций молодежной политики по должностным окладам работников по основному месту работы.</w:t>
      </w:r>
    </w:p>
    <w:p>
      <w:pPr>
        <w:pStyle w:val="ConsPlusNormal"/>
        <w:spacing w:before="240" w:after="160"/>
        <w:ind w:firstLine="540"/>
        <w:jc w:val="both"/>
        <w:rPr/>
      </w:pPr>
      <w:r>
        <w:rPr/>
        <w:t>5.11.12. Выплаты специалистам за работу в сельской местности (B</w:t>
      </w:r>
      <w:r>
        <w:rPr>
          <w:vertAlign w:val="subscript"/>
        </w:rPr>
        <w:t>sm</w:t>
      </w:r>
      <w:r>
        <w:rPr/>
        <w:t>) предоставляются работникам физической культуры, входящим в профессиональные квалификационные группы должностей работников физической культуры второго уровня,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pPr>
        <w:pStyle w:val="ConsPlusNormal"/>
        <w:jc w:val="both"/>
        <w:rPr/>
      </w:pPr>
      <w:r>
        <w:rPr/>
      </w:r>
    </w:p>
    <w:p>
      <w:pPr>
        <w:pStyle w:val="ConsPlusNormal"/>
        <w:jc w:val="center"/>
        <w:rPr>
          <w:lang w:val="en-US"/>
        </w:rPr>
      </w:pPr>
      <w:r>
        <w:rPr>
          <w:lang w:val="en-US"/>
        </w:rPr>
        <w:t>B</w:t>
      </w:r>
      <w:r>
        <w:rPr>
          <w:vertAlign w:val="subscript"/>
          <w:lang w:val="en-US"/>
        </w:rPr>
        <w:t>sm</w:t>
      </w:r>
      <w:r>
        <w:rPr>
          <w:lang w:val="en-US"/>
        </w:rPr>
        <w:t xml:space="preserve"> = D</w:t>
      </w:r>
      <w:r>
        <w:rPr>
          <w:vertAlign w:val="subscript"/>
          <w:lang w:val="en-US"/>
        </w:rPr>
        <w:t>sm</w:t>
      </w:r>
      <w:r>
        <w:rPr>
          <w:lang w:val="en-US"/>
        </w:rPr>
        <w:t xml:space="preserve"> x S,</w:t>
      </w:r>
    </w:p>
    <w:p>
      <w:pPr>
        <w:pStyle w:val="ConsPlusNormal"/>
        <w:jc w:val="both"/>
        <w:rPr>
          <w:lang w:val="en-US"/>
        </w:rPr>
      </w:pPr>
      <w:r>
        <w:rPr>
          <w:lang w:val="en-US"/>
        </w:rPr>
      </w:r>
    </w:p>
    <w:p>
      <w:pPr>
        <w:pStyle w:val="ConsPlusNormal"/>
        <w:ind w:firstLine="540"/>
        <w:jc w:val="both"/>
        <w:rPr>
          <w:lang w:val="en-US"/>
        </w:rPr>
      </w:pPr>
      <w:r>
        <w:rPr/>
        <w:t>где</w:t>
      </w:r>
      <w:r>
        <w:rPr>
          <w:lang w:val="en-US"/>
        </w:rPr>
        <w:t>:</w:t>
      </w:r>
    </w:p>
    <w:p>
      <w:pPr>
        <w:pStyle w:val="ConsPlusNormal"/>
        <w:spacing w:before="240" w:after="160"/>
        <w:ind w:firstLine="540"/>
        <w:jc w:val="both"/>
        <w:rPr/>
      </w:pPr>
      <w:r>
        <w:rPr/>
        <w:t>D</w:t>
      </w:r>
      <w:r>
        <w:rPr>
          <w:vertAlign w:val="subscript"/>
        </w:rPr>
        <w:t>sm</w:t>
      </w:r>
      <w:r>
        <w:rPr/>
        <w:t xml:space="preserve"> - размер выплаты за работу в сельской местности, равный 1 388,5 рубля;</w:t>
      </w:r>
    </w:p>
    <w:p>
      <w:pPr>
        <w:pStyle w:val="ConsPlusNormal"/>
        <w:spacing w:before="240" w:after="160"/>
        <w:ind w:firstLine="540"/>
        <w:jc w:val="both"/>
        <w:rPr/>
      </w:pPr>
      <w:r>
        <w:rPr/>
        <w:t>S - фактическое количество ставок, занимаемых работниками организаций молодежной политики.</w:t>
      </w:r>
    </w:p>
    <w:p>
      <w:pPr>
        <w:pStyle w:val="ConsPlusNormal"/>
        <w:spacing w:before="240" w:after="160"/>
        <w:ind w:firstLine="540"/>
        <w:jc w:val="both"/>
        <w:rPr/>
      </w:pPr>
      <w:r>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pPr>
        <w:pStyle w:val="ConsPlusNormal"/>
        <w:spacing w:before="240" w:after="160"/>
        <w:ind w:firstLine="540"/>
        <w:jc w:val="both"/>
        <w:rPr/>
      </w:pPr>
      <w:r>
        <w:rPr/>
        <w:t>Апастово;</w:t>
      </w:r>
    </w:p>
    <w:p>
      <w:pPr>
        <w:pStyle w:val="ConsPlusNormal"/>
        <w:spacing w:before="240" w:after="160"/>
        <w:ind w:firstLine="540"/>
        <w:jc w:val="both"/>
        <w:rPr/>
      </w:pPr>
      <w:r>
        <w:rPr/>
        <w:t>Балтаси;</w:t>
      </w:r>
    </w:p>
    <w:p>
      <w:pPr>
        <w:pStyle w:val="ConsPlusNormal"/>
        <w:spacing w:before="240" w:after="160"/>
        <w:ind w:firstLine="540"/>
        <w:jc w:val="both"/>
        <w:rPr/>
      </w:pPr>
      <w:r>
        <w:rPr/>
        <w:t>Богатые Сабы;</w:t>
      </w:r>
    </w:p>
    <w:p>
      <w:pPr>
        <w:pStyle w:val="ConsPlusNormal"/>
        <w:spacing w:before="240" w:after="160"/>
        <w:ind w:firstLine="540"/>
        <w:jc w:val="both"/>
        <w:rPr/>
      </w:pPr>
      <w:r>
        <w:rPr/>
        <w:t>Рыбная Слобода.</w:t>
      </w:r>
    </w:p>
    <w:p>
      <w:pPr>
        <w:pStyle w:val="ConsPlusNormal"/>
        <w:jc w:val="both"/>
        <w:rPr/>
      </w:pPr>
      <w:r>
        <w:rPr/>
      </w:r>
    </w:p>
    <w:p>
      <w:pPr>
        <w:pStyle w:val="ConsPlusTitle"/>
        <w:numPr>
          <w:ilvl w:val="0"/>
          <w:numId w:val="0"/>
        </w:numPr>
        <w:ind w:left="0" w:hanging="0"/>
        <w:jc w:val="center"/>
        <w:outlineLvl w:val="1"/>
        <w:rPr/>
      </w:pPr>
      <w:r>
        <w:rPr/>
        <w:t>VI. Выплаты компенсационного характера</w:t>
      </w:r>
    </w:p>
    <w:p>
      <w:pPr>
        <w:pStyle w:val="ConsPlusNormal"/>
        <w:jc w:val="both"/>
        <w:rPr/>
      </w:pPr>
      <w:r>
        <w:rPr/>
      </w:r>
    </w:p>
    <w:p>
      <w:pPr>
        <w:pStyle w:val="ConsPlusNormal"/>
        <w:ind w:firstLine="540"/>
        <w:jc w:val="both"/>
        <w:rPr/>
      </w:pPr>
      <w:r>
        <w:rPr/>
        <w:t>6.1. К выплатам компенсационного характера в организациях молодежной политики относятся:</w:t>
      </w:r>
    </w:p>
    <w:p>
      <w:pPr>
        <w:pStyle w:val="ConsPlusNormal"/>
        <w:spacing w:before="240" w:after="160"/>
        <w:ind w:firstLine="540"/>
        <w:jc w:val="both"/>
        <w:rPr/>
      </w:pPr>
      <w:r>
        <w:rPr/>
        <w:t>выплаты компенсационного характера работникам, занятым на работах с вредными и (или) опасными условиями труда;</w:t>
      </w:r>
    </w:p>
    <w:p>
      <w:pPr>
        <w:pStyle w:val="ConsPlusNormal"/>
        <w:spacing w:before="240" w:after="160"/>
        <w:ind w:firstLine="540"/>
        <w:jc w:val="both"/>
        <w:rPr/>
      </w:pPr>
      <w:r>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ConsPlusNormal"/>
        <w:spacing w:before="240" w:after="160"/>
        <w:ind w:firstLine="540"/>
        <w:jc w:val="both"/>
        <w:rPr/>
      </w:pPr>
      <w:r>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ConsPlusNormal"/>
        <w:spacing w:before="240" w:after="160"/>
        <w:ind w:firstLine="540"/>
        <w:jc w:val="both"/>
        <w:rPr/>
      </w:pPr>
      <w:r>
        <w:rPr/>
        <w:t>6.3. Выплаты компенсационного характера работникам, занятым на работах с вредными и (или) опасными условиями труда (B</w:t>
      </w:r>
      <w:r>
        <w:rPr>
          <w:vertAlign w:val="subscript"/>
        </w:rPr>
        <w:t>kh</w:t>
      </w:r>
      <w:r>
        <w:rPr/>
        <w:t>), рассчитываются по формуле:</w:t>
      </w:r>
    </w:p>
    <w:p>
      <w:pPr>
        <w:pStyle w:val="ConsPlusNormal"/>
        <w:jc w:val="both"/>
        <w:rPr/>
      </w:pPr>
      <w:r>
        <w:rPr/>
      </w:r>
    </w:p>
    <w:p>
      <w:pPr>
        <w:pStyle w:val="ConsPlusNormal"/>
        <w:jc w:val="center"/>
        <w:rPr/>
      </w:pPr>
      <w:r>
        <w:rPr/>
        <w:drawing>
          <wp:inline distT="0" distB="0" distL="0" distR="0">
            <wp:extent cx="2000250" cy="514350"/>
            <wp:effectExtent l="0" t="0" r="0" b="0"/>
            <wp:docPr id="93"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Рисунок 18" descr=""/>
                    <pic:cNvPicPr>
                      <a:picLocks noChangeAspect="1" noChangeArrowheads="1"/>
                    </pic:cNvPicPr>
                  </pic:nvPicPr>
                  <pic:blipFill>
                    <a:blip r:embed="rId97"/>
                    <a:stretch>
                      <a:fillRect/>
                    </a:stretch>
                  </pic:blipFill>
                  <pic:spPr bwMode="auto">
                    <a:xfrm>
                      <a:off x="0" y="0"/>
                      <a:ext cx="2000250" cy="514350"/>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t>O</w:t>
      </w:r>
      <w:r>
        <w:rPr>
          <w:vertAlign w:val="subscript"/>
        </w:rPr>
        <w:t>b</w:t>
      </w:r>
      <w:r>
        <w:rPr/>
        <w:t xml:space="preserve"> - размер базового оклада работников организаций молодежной политики, принимаемый в соответствии с </w:t>
      </w:r>
      <w:hyperlink w:anchor="Par64" w:tgtFrame="II. Определение базовых окладов работников организаций">
        <w:r>
          <w:rPr/>
          <w:t>разделом II</w:t>
        </w:r>
      </w:hyperlink>
      <w:r>
        <w:rPr/>
        <w:t xml:space="preserve"> настоящего Положения;</w:t>
      </w:r>
    </w:p>
    <w:p>
      <w:pPr>
        <w:pStyle w:val="ConsPlusNormal"/>
        <w:spacing w:before="240" w:after="160"/>
        <w:ind w:firstLine="540"/>
        <w:jc w:val="both"/>
        <w:rPr/>
      </w:pPr>
      <w:r>
        <w:rPr/>
        <w:t>D</w:t>
      </w:r>
      <w:r>
        <w:rPr>
          <w:vertAlign w:val="subscript"/>
        </w:rPr>
        <w:t>kh</w:t>
      </w:r>
      <w:r>
        <w:rPr/>
        <w:t xml:space="preserve"> - размер надбавки на выплату компенсационного характера, принимаемый в соответствии с Трудовым </w:t>
      </w:r>
      <w:hyperlink r:id="rId98">
        <w:r>
          <w:rPr/>
          <w:t>кодексом</w:t>
        </w:r>
      </w:hyperlink>
      <w:r>
        <w:rPr/>
        <w:t xml:space="preserve"> Российской Федерации;</w:t>
      </w:r>
    </w:p>
    <w:p>
      <w:pPr>
        <w:pStyle w:val="ConsPlusNormal"/>
        <w:spacing w:before="240" w:after="160"/>
        <w:ind w:firstLine="540"/>
        <w:jc w:val="both"/>
        <w:rPr/>
      </w:pPr>
      <w:r>
        <w:rPr/>
        <w:t>H</w:t>
      </w:r>
      <w:r>
        <w:rPr>
          <w:vertAlign w:val="subscript"/>
        </w:rPr>
        <w:t>fk</w:t>
      </w:r>
      <w:r>
        <w:rPr/>
        <w:t xml:space="preserve"> - фактически отработанное время (ставка), по которому законодательством предусмотрены выплаты компенсационного характера;</w:t>
      </w:r>
    </w:p>
    <w:p>
      <w:pPr>
        <w:pStyle w:val="ConsPlusNormal"/>
        <w:spacing w:before="240" w:after="160"/>
        <w:ind w:firstLine="540"/>
        <w:jc w:val="both"/>
        <w:rPr/>
      </w:pPr>
      <w:r>
        <w:rPr/>
        <w:t>H</w:t>
      </w:r>
      <w:r>
        <w:rPr>
          <w:vertAlign w:val="subscript"/>
        </w:rPr>
        <w:t>n</w:t>
      </w:r>
      <w:r>
        <w:rPr/>
        <w:t xml:space="preserve"> - норма часов за базовый оклад работников организаций молодежной политики, установленная </w:t>
      </w:r>
      <w:hyperlink w:anchor="Par210" w:tgtFrame="III. Норма часов за базовый оклад работников организаций">
        <w:r>
          <w:rPr/>
          <w:t>разделом III</w:t>
        </w:r>
      </w:hyperlink>
      <w:r>
        <w:rPr/>
        <w:t xml:space="preserve"> настоящего Положения.</w:t>
      </w:r>
    </w:p>
    <w:p>
      <w:pPr>
        <w:pStyle w:val="ConsPlusNormal"/>
        <w:spacing w:before="240" w:after="160"/>
        <w:ind w:firstLine="540"/>
        <w:jc w:val="both"/>
        <w:rPr/>
      </w:pPr>
      <w:r>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pPr>
        <w:pStyle w:val="ConsPlusNormal"/>
        <w:spacing w:before="240" w:after="160"/>
        <w:ind w:firstLine="540"/>
        <w:jc w:val="both"/>
        <w:rPr/>
      </w:pPr>
      <w:r>
        <w:rPr/>
        <w:t xml:space="preserve">6.4.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99">
        <w:r>
          <w:rPr/>
          <w:t>кодексом</w:t>
        </w:r>
      </w:hyperlink>
      <w:r>
        <w:rPr/>
        <w:t xml:space="preserve"> Российской Федерации.</w:t>
      </w:r>
    </w:p>
    <w:p>
      <w:pPr>
        <w:pStyle w:val="ConsPlusNormal"/>
        <w:jc w:val="both"/>
        <w:rPr/>
      </w:pPr>
      <w:r>
        <w:rPr/>
      </w:r>
    </w:p>
    <w:p>
      <w:pPr>
        <w:pStyle w:val="ConsPlusTitle"/>
        <w:numPr>
          <w:ilvl w:val="0"/>
          <w:numId w:val="0"/>
        </w:numPr>
        <w:ind w:left="0" w:hanging="0"/>
        <w:jc w:val="center"/>
        <w:outlineLvl w:val="1"/>
        <w:rPr/>
      </w:pPr>
      <w:r>
        <w:rPr/>
      </w:r>
    </w:p>
    <w:p>
      <w:pPr>
        <w:pStyle w:val="ConsPlusTitle"/>
        <w:numPr>
          <w:ilvl w:val="0"/>
          <w:numId w:val="0"/>
        </w:numPr>
        <w:ind w:left="0" w:hanging="0"/>
        <w:jc w:val="center"/>
        <w:outlineLvl w:val="1"/>
        <w:rPr/>
      </w:pPr>
      <w:r>
        <w:rPr/>
        <w:t>VII. Порядок определения заработной платы руководителя</w:t>
      </w:r>
    </w:p>
    <w:p>
      <w:pPr>
        <w:pStyle w:val="ConsPlusTitle"/>
        <w:jc w:val="center"/>
        <w:rPr/>
      </w:pPr>
      <w:r>
        <w:rPr/>
        <w:t>организации молодежной политики, заместителя руководителя</w:t>
      </w:r>
    </w:p>
    <w:p>
      <w:pPr>
        <w:pStyle w:val="ConsPlusTitle"/>
        <w:jc w:val="center"/>
        <w:rPr/>
      </w:pPr>
      <w:r>
        <w:rPr/>
        <w:t>и главного бухгалтера</w:t>
      </w:r>
    </w:p>
    <w:p>
      <w:pPr>
        <w:pStyle w:val="ConsPlusNormal"/>
        <w:jc w:val="both"/>
        <w:rPr/>
      </w:pPr>
      <w:r>
        <w:rPr/>
      </w:r>
    </w:p>
    <w:p>
      <w:pPr>
        <w:pStyle w:val="ConsPlusNormal"/>
        <w:ind w:firstLine="540"/>
        <w:jc w:val="both"/>
        <w:rPr/>
      </w:pPr>
      <w:r>
        <w:rPr/>
        <w:t>7.1. Заработная плата руководителей организаций молодежной политики, их заместителей и главных бухгалтеров состоит из должностных окладов, выплат компенсационного и стимулирующего характера.</w:t>
      </w:r>
    </w:p>
    <w:p>
      <w:pPr>
        <w:pStyle w:val="ConsPlusNormal"/>
        <w:spacing w:before="240" w:after="160"/>
        <w:ind w:firstLine="540"/>
        <w:jc w:val="both"/>
        <w:rPr/>
      </w:pPr>
      <w:r>
        <w:rPr/>
        <w:t>7.2. Должностной оклад руководителя организации молодежной политики (O</w:t>
      </w:r>
      <w:r>
        <w:rPr>
          <w:vertAlign w:val="subscript"/>
        </w:rPr>
        <w:t>d</w:t>
      </w:r>
      <w:r>
        <w:rPr/>
        <w:t>) устанавливается Министерством по делам молодежи Республики Татарстан один раз в год на 1 января текущего года или на дату создания организации в зависимости от группы по оплате труда и рассчитывается по формуле:</w:t>
      </w:r>
    </w:p>
    <w:p>
      <w:pPr>
        <w:pStyle w:val="ConsPlusNormal"/>
        <w:jc w:val="both"/>
        <w:rPr/>
      </w:pPr>
      <w:r>
        <w:rPr/>
      </w:r>
    </w:p>
    <w:p>
      <w:pPr>
        <w:pStyle w:val="ConsPlusNormal"/>
        <w:jc w:val="center"/>
        <w:rPr>
          <w:lang w:val="en-US"/>
        </w:rPr>
      </w:pPr>
      <w:r>
        <w:rPr>
          <w:lang w:val="en-US"/>
        </w:rPr>
        <w:t>O</w:t>
      </w:r>
      <w:r>
        <w:rPr>
          <w:vertAlign w:val="subscript"/>
          <w:lang w:val="en-US"/>
        </w:rPr>
        <w:t>d</w:t>
      </w:r>
      <w:r>
        <w:rPr>
          <w:lang w:val="en-US"/>
        </w:rPr>
        <w:t xml:space="preserve"> = O</w:t>
      </w:r>
      <w:r>
        <w:rPr>
          <w:vertAlign w:val="subscript"/>
          <w:lang w:val="en-US"/>
        </w:rPr>
        <w:t>b</w:t>
      </w:r>
      <w:r>
        <w:rPr>
          <w:lang w:val="en-US"/>
        </w:rPr>
        <w:t xml:space="preserve"> x H</w:t>
      </w:r>
      <w:r>
        <w:rPr>
          <w:vertAlign w:val="subscript"/>
          <w:lang w:val="en-US"/>
        </w:rPr>
        <w:t>n</w:t>
      </w:r>
      <w:r>
        <w:rPr>
          <w:lang w:val="en-US"/>
        </w:rPr>
        <w:t>,</w:t>
      </w:r>
    </w:p>
    <w:p>
      <w:pPr>
        <w:pStyle w:val="ConsPlusNormal"/>
        <w:jc w:val="both"/>
        <w:rPr>
          <w:lang w:val="en-US"/>
        </w:rPr>
      </w:pPr>
      <w:r>
        <w:rPr>
          <w:lang w:val="en-US"/>
        </w:rPr>
      </w:r>
    </w:p>
    <w:p>
      <w:pPr>
        <w:pStyle w:val="ConsPlusNormal"/>
        <w:ind w:firstLine="540"/>
        <w:jc w:val="both"/>
        <w:rPr>
          <w:lang w:val="en-US"/>
        </w:rPr>
      </w:pPr>
      <w:r>
        <w:rPr/>
        <w:t>где</w:t>
      </w:r>
      <w:r>
        <w:rPr>
          <w:lang w:val="en-US"/>
        </w:rPr>
        <w:t>:</w:t>
      </w:r>
    </w:p>
    <w:p>
      <w:pPr>
        <w:pStyle w:val="ConsPlusNormal"/>
        <w:spacing w:before="240" w:after="160"/>
        <w:ind w:firstLine="540"/>
        <w:jc w:val="both"/>
        <w:rPr/>
      </w:pPr>
      <w:r>
        <w:rPr/>
        <w:t>O</w:t>
      </w:r>
      <w:r>
        <w:rPr>
          <w:vertAlign w:val="subscript"/>
        </w:rPr>
        <w:t>b</w:t>
      </w:r>
      <w:r>
        <w:rPr/>
        <w:t xml:space="preserve"> - размер базового оклада руководителя;</w:t>
      </w:r>
    </w:p>
    <w:p>
      <w:pPr>
        <w:pStyle w:val="ConsPlusNormal"/>
        <w:spacing w:before="240" w:after="160"/>
        <w:ind w:firstLine="540"/>
        <w:jc w:val="both"/>
        <w:rPr/>
      </w:pPr>
      <w:r>
        <w:rPr/>
        <w:t>H</w:t>
      </w:r>
      <w:r>
        <w:rPr>
          <w:vertAlign w:val="subscript"/>
        </w:rPr>
        <w:t>n</w:t>
      </w:r>
      <w:r>
        <w:rPr/>
        <w:t xml:space="preserve"> - норма часов за базовый оклад в соответствии со ставкой по данной должности.</w:t>
      </w:r>
    </w:p>
    <w:p>
      <w:pPr>
        <w:pStyle w:val="ConsPlusNormal"/>
        <w:spacing w:before="240" w:after="160"/>
        <w:ind w:firstLine="540"/>
        <w:jc w:val="both"/>
        <w:rPr/>
      </w:pPr>
      <w:r>
        <w:rPr/>
        <w:t>Группа по оплате труда руководителя в организациях молодежной политики определяется в зависимости от штатной численности работников организаций молодежной политики.</w:t>
      </w:r>
    </w:p>
    <w:p>
      <w:pPr>
        <w:pStyle w:val="ConsPlusNormal"/>
        <w:spacing w:before="240" w:after="160"/>
        <w:ind w:firstLine="540"/>
        <w:jc w:val="both"/>
        <w:rPr/>
      </w:pPr>
      <w:r>
        <w:rPr/>
        <w:t>7.3. Должностные оклады заместителей руководителей и главных бухгалтеров в организациях молодежной политики устанавливаются на 20 - 30 процентов ниже должностных окладов руководителей этих организаций.</w:t>
      </w:r>
    </w:p>
    <w:p>
      <w:pPr>
        <w:pStyle w:val="ConsPlusNormal"/>
        <w:spacing w:before="240" w:after="160"/>
        <w:ind w:firstLine="540"/>
        <w:jc w:val="both"/>
        <w:rPr/>
      </w:pPr>
      <w:r>
        <w:rPr/>
        <w:t>7.4. Группа по оплате труда руководителей, размеры базовых окладов руководителей представлены в таблице 16.</w:t>
      </w:r>
    </w:p>
    <w:p>
      <w:pPr>
        <w:pStyle w:val="ConsPlusNormal"/>
        <w:jc w:val="both"/>
        <w:rPr/>
      </w:pPr>
      <w:r>
        <w:rPr/>
      </w:r>
    </w:p>
    <w:p>
      <w:pPr>
        <w:pStyle w:val="ConsPlusNormal"/>
        <w:numPr>
          <w:ilvl w:val="0"/>
          <w:numId w:val="0"/>
        </w:numPr>
        <w:ind w:left="0" w:hanging="0"/>
        <w:jc w:val="right"/>
        <w:outlineLvl w:val="2"/>
        <w:rPr/>
      </w:pPr>
      <w:r>
        <w:rPr/>
        <w:t>Таблица 16</w:t>
      </w:r>
    </w:p>
    <w:p>
      <w:pPr>
        <w:pStyle w:val="ConsPlusNormal"/>
        <w:jc w:val="both"/>
        <w:rPr/>
      </w:pPr>
      <w:r>
        <w:rPr/>
      </w:r>
    </w:p>
    <w:p>
      <w:pPr>
        <w:pStyle w:val="ConsPlusTitle"/>
        <w:jc w:val="center"/>
        <w:rPr/>
      </w:pPr>
      <w:r>
        <w:rPr/>
        <w:t>Размеры базовых окладов руководителей организаций молодежной</w:t>
      </w:r>
    </w:p>
    <w:p>
      <w:pPr>
        <w:pStyle w:val="ConsPlusTitle"/>
        <w:jc w:val="center"/>
        <w:rPr/>
      </w:pPr>
      <w:r>
        <w:rPr/>
        <w:t>политики</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51"/>
        <w:gridCol w:w="4506"/>
        <w:gridCol w:w="2408"/>
        <w:gridCol w:w="2694"/>
      </w:tblGrid>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типа организации/ штатная численность организации, единиц</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Группа по оплате труда</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Оклад руководителя </w:t>
            </w:r>
            <w:hyperlink w:anchor="Par1250" w:tgtFrame="&lt;*&gt; Для руководителей государственных организаций молодежной политики с учетом сложности и важности выполняемых работ,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1">
              <w:r>
                <w:rPr>
                  <w:color w:val="0000FF"/>
                </w:rPr>
                <w:t>&lt;*&gt;</w:t>
              </w:r>
            </w:hyperlink>
            <w:r>
              <w:rPr/>
              <w:t>, рублей</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Молодежные центры</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30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33 700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31 до 50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38 200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51 до 70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40 900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71 до 150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42 700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151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48 200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Оздоровительно-досуговые учреждения (лагеря)</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34 500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Молодежные (подростковые) клубы по месту жительства</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12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13 до 25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34 500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26 до 40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39 100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41 до 70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40 900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71 до 140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43 700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141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64 500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военно-патриотической работы и подготовки допризывной молодежи</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20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33 400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21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41 800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молодежных (студенческих) формирований по охране общественного порядка</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31 500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30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36 400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31 до 50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37 400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51 до 70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38 400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71 до 90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39 400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91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40 400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по организации оздоровления, отдыха и занятости детей и подростков</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45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46 до 90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91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47 000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студенческих трудовых отрядов</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37 200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30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38 200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31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39 200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психолого-педагогической помощи детям и молодежи</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38 100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25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41 100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26</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44 100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экстренной психологической помощи по телефону для детей и молодежи</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30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31 до 50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51 до 70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71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54 000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Социально-реабилитационный центр для детей с девиантным поведением</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20</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21 до 40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41 до 60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61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50 000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Центры содействия молодежи</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12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13 до 25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34 500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26 до 40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39 100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41 до 70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40 900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71 до 140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43 700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141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64 500</w:t>
            </w:r>
          </w:p>
        </w:tc>
      </w:tr>
      <w:tr>
        <w:trPr/>
        <w:tc>
          <w:tcPr>
            <w:tcW w:w="45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60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Республиканские центры молодежных, инновационных и профилактических программ</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 10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30 000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11 до 30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33 700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31 до 50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38 200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51 до 70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40 900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71 до 150 включительно</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42 700</w:t>
            </w:r>
          </w:p>
        </w:tc>
      </w:tr>
      <w:tr>
        <w:trPr/>
        <w:tc>
          <w:tcPr>
            <w:tcW w:w="451" w:type="dxa"/>
            <w:vMerge w:val="continue"/>
            <w:tcBorders>
              <w:top w:val="single" w:sz="4" w:space="0" w:color="000000"/>
              <w:left w:val="single" w:sz="4" w:space="0" w:color="000000"/>
              <w:bottom w:val="single" w:sz="4" w:space="0" w:color="000000"/>
              <w:right w:val="single" w:sz="4" w:space="0" w:color="000000"/>
            </w:tcBorders>
          </w:tcPr>
          <w:p>
            <w:pPr>
              <w:pStyle w:val="ConsPlusNormal"/>
              <w:jc w:val="center"/>
              <w:rPr/>
            </w:pPr>
            <w:r>
              <w:rPr/>
            </w:r>
          </w:p>
        </w:tc>
        <w:tc>
          <w:tcPr>
            <w:tcW w:w="4506"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151</w:t>
            </w:r>
          </w:p>
        </w:tc>
        <w:tc>
          <w:tcPr>
            <w:tcW w:w="24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269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48 200</w:t>
            </w:r>
          </w:p>
        </w:tc>
      </w:tr>
      <w:tr>
        <w:trPr/>
        <w:tc>
          <w:tcPr>
            <w:tcW w:w="10059" w:type="dxa"/>
            <w:gridSpan w:val="4"/>
            <w:tcBorders>
              <w:top w:val="single" w:sz="4" w:space="0" w:color="000000"/>
              <w:left w:val="single" w:sz="4" w:space="0" w:color="000000"/>
              <w:right w:val="single" w:sz="4" w:space="0" w:color="000000"/>
            </w:tcBorders>
          </w:tcPr>
          <w:p>
            <w:pPr>
              <w:pStyle w:val="ConsPlusNormal"/>
              <w:ind w:firstLine="540"/>
              <w:jc w:val="both"/>
              <w:rPr/>
            </w:pPr>
            <w:r>
              <w:rPr/>
              <w:t>--------------------------------</w:t>
            </w:r>
          </w:p>
        </w:tc>
      </w:tr>
      <w:tr>
        <w:trPr/>
        <w:tc>
          <w:tcPr>
            <w:tcW w:w="10059" w:type="dxa"/>
            <w:gridSpan w:val="4"/>
            <w:tcBorders>
              <w:left w:val="single" w:sz="4" w:space="0" w:color="000000"/>
              <w:bottom w:val="single" w:sz="4" w:space="0" w:color="000000"/>
              <w:right w:val="single" w:sz="4" w:space="0" w:color="000000"/>
            </w:tcBorders>
          </w:tcPr>
          <w:p>
            <w:pPr>
              <w:pStyle w:val="ConsPlusNormal"/>
              <w:jc w:val="both"/>
              <w:rPr/>
            </w:pPr>
            <w:bookmarkStart w:id="4" w:name="Par1250"/>
            <w:bookmarkEnd w:id="4"/>
            <w:r>
              <w:rPr/>
              <w:t>&lt;*&gt; Для руководителей государственных организаций молодежной политики с учетом сложности и важности выполняемых работ,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1,1</w:t>
            </w:r>
          </w:p>
        </w:tc>
      </w:tr>
    </w:tbl>
    <w:p>
      <w:pPr>
        <w:pStyle w:val="ConsPlusNormal"/>
        <w:jc w:val="both"/>
        <w:rPr/>
      </w:pPr>
      <w:r>
        <w:rPr/>
      </w:r>
    </w:p>
    <w:p>
      <w:pPr>
        <w:pStyle w:val="ConsPlusNormal"/>
        <w:ind w:firstLine="540"/>
        <w:jc w:val="both"/>
        <w:rPr/>
      </w:pPr>
      <w:r>
        <w:rPr/>
        <w:t>7.5. Выплаты стимулирующего характера за качество выполняемых работ руководителю организации молодежной политики устанавливаются Министерством по делам молодежи Республики Татарстан с учетом результатов деятельности, определенных на основании критериев эффективности деятельности.</w:t>
      </w:r>
    </w:p>
    <w:p>
      <w:pPr>
        <w:pStyle w:val="ConsPlusNormal"/>
        <w:spacing w:before="240" w:after="160"/>
        <w:ind w:firstLine="540"/>
        <w:jc w:val="both"/>
        <w:rPr/>
      </w:pPr>
      <w:r>
        <w:rPr/>
        <w:t>Выплаты стимулирующего характера руководителю организации молодежной политики могут осуществляться ежемесячно, ежеквартально, по итогам работы за год, за выполнение важных и особо важных заданий.</w:t>
      </w:r>
    </w:p>
    <w:p>
      <w:pPr>
        <w:pStyle w:val="ConsPlusNormal"/>
        <w:spacing w:before="240" w:after="160"/>
        <w:ind w:firstLine="540"/>
        <w:jc w:val="both"/>
        <w:rPr/>
      </w:pPr>
      <w:r>
        <w:rPr/>
        <w:t>7.6. Выплаты стимулирующего характера за качество выполняемых работ заместителям руководителя, главному бухгалтеру организации молодежной политики устанавливаются руководителем организации молодежной политики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pPr>
        <w:pStyle w:val="ConsPlusNormal"/>
        <w:spacing w:before="240" w:after="160"/>
        <w:ind w:firstLine="540"/>
        <w:jc w:val="both"/>
        <w:rPr/>
      </w:pPr>
      <w:r>
        <w:rPr/>
        <w:t>7.7. Типовые критерии эффективности деятельности руководителя, заместителей руководителя, главного бухгалтера организации молодежной политики и их весовые коэффициенты утверждаются Министерством по делам молодежи Республики Татарстан.</w:t>
      </w:r>
    </w:p>
    <w:p>
      <w:pPr>
        <w:pStyle w:val="ConsPlusNormal"/>
        <w:spacing w:before="240" w:after="160"/>
        <w:ind w:firstLine="540"/>
        <w:jc w:val="both"/>
        <w:rPr/>
      </w:pPr>
      <w:r>
        <w:rPr/>
        <w:t>7.8. Выплаты за качество выполняемых работ (B</w:t>
      </w:r>
      <w:r>
        <w:rPr>
          <w:vertAlign w:val="subscript"/>
        </w:rPr>
        <w:t>k</w:t>
      </w:r>
      <w:r>
        <w:rPr/>
        <w:t>) рассчитываются по формуле:</w:t>
      </w:r>
    </w:p>
    <w:p>
      <w:pPr>
        <w:pStyle w:val="ConsPlusNormal"/>
        <w:jc w:val="both"/>
        <w:rPr/>
      </w:pPr>
      <w:r>
        <w:rPr/>
      </w:r>
    </w:p>
    <w:p>
      <w:pPr>
        <w:pStyle w:val="ConsPlusNormal"/>
        <w:jc w:val="center"/>
        <w:rPr/>
      </w:pPr>
      <w:r>
        <w:rPr/>
        <w:t>B</w:t>
      </w:r>
      <w:r>
        <w:rPr>
          <w:vertAlign w:val="subscript"/>
        </w:rPr>
        <w:t>k</w:t>
      </w:r>
      <w:r>
        <w:rPr/>
        <w:t xml:space="preserve"> = B</w:t>
      </w:r>
      <w:r>
        <w:rPr>
          <w:vertAlign w:val="subscript"/>
        </w:rPr>
        <w:t>C</w:t>
      </w:r>
      <w:r>
        <w:rPr/>
        <w:t xml:space="preserve"> x K</w:t>
      </w:r>
      <w:r>
        <w:rPr>
          <w:vertAlign w:val="subscript"/>
        </w:rPr>
        <w:t>VK</w:t>
      </w:r>
      <w:r>
        <w:rPr/>
        <w:t>,</w:t>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t>B</w:t>
      </w:r>
      <w:r>
        <w:rPr>
          <w:vertAlign w:val="subscript"/>
        </w:rPr>
        <w:t>C</w:t>
      </w:r>
      <w:r>
        <w:rPr/>
        <w:t xml:space="preserve"> - размер выплат стимулирующего характера в размере 20 процентов должностного оклада руководителя (заместителей руководителя и главного бухгалтера) организации молодежной политики;</w:t>
      </w:r>
    </w:p>
    <w:p>
      <w:pPr>
        <w:pStyle w:val="ConsPlusNormal"/>
        <w:spacing w:before="240" w:after="160"/>
        <w:ind w:firstLine="540"/>
        <w:jc w:val="both"/>
        <w:rPr/>
      </w:pPr>
      <w:r>
        <w:rPr/>
        <w:t>K</w:t>
      </w:r>
      <w:r>
        <w:rPr>
          <w:vertAlign w:val="subscript"/>
        </w:rPr>
        <w:t>VK</w:t>
      </w:r>
      <w:r>
        <w:rPr/>
        <w:t xml:space="preserve"> - коэффициент выполнения критериев качества.</w:t>
      </w:r>
    </w:p>
    <w:p>
      <w:pPr>
        <w:pStyle w:val="ConsPlusNormal"/>
        <w:spacing w:before="240" w:after="160"/>
        <w:ind w:firstLine="540"/>
        <w:jc w:val="both"/>
        <w:rPr/>
      </w:pPr>
      <w:r>
        <w:rPr/>
        <w:t xml:space="preserve">7.9. Выплаты компенсационного характера устанавливаются для руководителя, его заместителей, главного бухгалтера организации молодежной политики в соответствии с Трудовым </w:t>
      </w:r>
      <w:hyperlink r:id="rId100">
        <w:r>
          <w:rPr/>
          <w:t>кодексом</w:t>
        </w:r>
      </w:hyperlink>
      <w:r>
        <w:rPr/>
        <w:t xml:space="preserve"> Российской Федерации.</w:t>
      </w:r>
    </w:p>
    <w:p>
      <w:pPr>
        <w:pStyle w:val="ConsPlusNormal"/>
        <w:jc w:val="both"/>
        <w:rPr/>
      </w:pPr>
      <w:r>
        <w:rPr/>
      </w:r>
    </w:p>
    <w:p>
      <w:pPr>
        <w:pStyle w:val="ConsPlusTitle"/>
        <w:numPr>
          <w:ilvl w:val="0"/>
          <w:numId w:val="0"/>
        </w:numPr>
        <w:ind w:left="0" w:hanging="0"/>
        <w:jc w:val="center"/>
        <w:outlineLvl w:val="1"/>
        <w:rPr/>
      </w:pPr>
      <w:r>
        <w:rPr/>
        <w:t>VIII. Порядок формирования и использования фонда оплаты</w:t>
      </w:r>
    </w:p>
    <w:p>
      <w:pPr>
        <w:pStyle w:val="ConsPlusTitle"/>
        <w:jc w:val="center"/>
        <w:rPr/>
      </w:pPr>
      <w:r>
        <w:rPr/>
        <w:t>труда в организациях молодежной политики</w:t>
      </w:r>
    </w:p>
    <w:p>
      <w:pPr>
        <w:pStyle w:val="ConsPlusNormal"/>
        <w:jc w:val="both"/>
        <w:rPr/>
      </w:pPr>
      <w:r>
        <w:rPr/>
      </w:r>
    </w:p>
    <w:p>
      <w:pPr>
        <w:pStyle w:val="ConsPlusNormal"/>
        <w:ind w:firstLine="540"/>
        <w:jc w:val="both"/>
        <w:rPr/>
      </w:pPr>
      <w:r>
        <w:rPr/>
        <w:t>8.1. Формирование фонда оплаты труда в организациях молодежной политики осуществляется в пределах объема средств организаций молодежной политики на текущий финансовый год, определенного в соответствии с нормативными затратами, количеством потребителей и услуг, выполняемых работ, и отражается в плане финансово-хозяйственной деятельности или бюджетной смете в организациях молодежной политики.</w:t>
      </w:r>
    </w:p>
    <w:p>
      <w:pPr>
        <w:pStyle w:val="ConsPlusNormal"/>
        <w:spacing w:before="240" w:after="160"/>
        <w:ind w:firstLine="540"/>
        <w:jc w:val="both"/>
        <w:rPr/>
      </w:pPr>
      <w:r>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государственных организаций молодежной политики Республики Татарстан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государственных организаций молодежной политики Республики Татарстан на оплату труда на текущий финансовый год.</w:t>
      </w:r>
    </w:p>
    <w:p>
      <w:pPr>
        <w:pStyle w:val="ConsPlusNormal"/>
        <w:spacing w:before="240" w:after="160"/>
        <w:ind w:firstLine="540"/>
        <w:jc w:val="both"/>
        <w:rPr/>
      </w:pPr>
      <w:r>
        <w:rPr/>
        <w:t>8.3. Экономия фонда оплаты труда, сложившаяся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организаций молодежной политики, принятыми с учетом норм настоящего Положения.</w:t>
      </w:r>
    </w:p>
    <w:p>
      <w:pPr>
        <w:pStyle w:val="ConsPlusNormal"/>
        <w:spacing w:before="240" w:after="160"/>
        <w:ind w:firstLine="540"/>
        <w:jc w:val="both"/>
        <w:rPr/>
      </w:pPr>
      <w:r>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ConsPlusNormal"/>
        <w:spacing w:before="240" w:after="160"/>
        <w:ind w:firstLine="540"/>
        <w:jc w:val="both"/>
        <w:rPr/>
      </w:pPr>
      <w:r>
        <w:rPr/>
        <w:t xml:space="preserve">Размер поощрительной выплаты, произведенной за счет экономии фонда оплаты труда за соответствующий период работнику организаций молодежной политики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101">
        <w:r>
          <w:rPr/>
          <w:t>законом</w:t>
        </w:r>
      </w:hyperlink>
      <w:r>
        <w:rPr/>
        <w:t xml:space="preserve"> от 19 июня 2000 года N 82-ФЗ "О минимальном размере оплаты труда" на 1 января текущего года (за исключением руководителя организации молодежной политики).</w:t>
      </w:r>
    </w:p>
    <w:p>
      <w:pPr>
        <w:pStyle w:val="ConsPlusNormal"/>
        <w:spacing w:before="240" w:after="160"/>
        <w:ind w:firstLine="540"/>
        <w:jc w:val="both"/>
        <w:rPr/>
      </w:pPr>
      <w:r>
        <w:rPr/>
        <w:t>Размер поощрительной выплаты за счет экономии фонда оплаты труда руководителю организации молодежной политики определяется Министерством по делам молодежи Республики Татарстан.</w:t>
      </w:r>
    </w:p>
    <w:p>
      <w:pPr>
        <w:pStyle w:val="ConsPlusNormal"/>
        <w:spacing w:before="240" w:after="160"/>
        <w:ind w:firstLine="540"/>
        <w:jc w:val="both"/>
        <w:rPr/>
      </w:pPr>
      <w:r>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возлагается на руководителя организации молодежной политики.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t>Приложение</w:t>
      </w:r>
    </w:p>
    <w:p>
      <w:pPr>
        <w:pStyle w:val="ConsPlusNormal"/>
        <w:jc w:val="right"/>
        <w:rPr/>
      </w:pPr>
      <w:r>
        <w:rPr/>
        <w:t>к Положению об условиях оплаты труда</w:t>
      </w:r>
    </w:p>
    <w:p>
      <w:pPr>
        <w:pStyle w:val="ConsPlusNormal"/>
        <w:jc w:val="right"/>
        <w:rPr/>
      </w:pPr>
      <w:r>
        <w:rPr/>
        <w:t>работников государственных организаций</w:t>
      </w:r>
    </w:p>
    <w:p>
      <w:pPr>
        <w:pStyle w:val="ConsPlusNormal"/>
        <w:jc w:val="right"/>
        <w:rPr/>
      </w:pPr>
      <w:r>
        <w:rPr/>
        <w:t>молодежной политики и отдельных</w:t>
      </w:r>
    </w:p>
    <w:p>
      <w:pPr>
        <w:pStyle w:val="ConsPlusNormal"/>
        <w:jc w:val="right"/>
        <w:rPr/>
      </w:pPr>
      <w:r>
        <w:rPr/>
        <w:t>нетиповых организаций, подведомственных</w:t>
      </w:r>
    </w:p>
    <w:p>
      <w:pPr>
        <w:pStyle w:val="ConsPlusNormal"/>
        <w:jc w:val="right"/>
        <w:rPr/>
      </w:pPr>
      <w:r>
        <w:rPr/>
        <w:t>Министерству по делам молодежи</w:t>
      </w:r>
    </w:p>
    <w:p>
      <w:pPr>
        <w:pStyle w:val="ConsPlusNormal"/>
        <w:jc w:val="right"/>
        <w:rPr/>
      </w:pPr>
      <w:r>
        <w:rPr/>
        <w:t>Республики Татарстан</w:t>
      </w:r>
    </w:p>
    <w:p>
      <w:pPr>
        <w:pStyle w:val="ConsPlusNormal"/>
        <w:jc w:val="both"/>
        <w:rPr/>
      </w:pPr>
      <w:r>
        <w:rPr/>
      </w:r>
    </w:p>
    <w:p>
      <w:pPr>
        <w:pStyle w:val="ConsPlusNormal"/>
        <w:numPr>
          <w:ilvl w:val="0"/>
          <w:numId w:val="0"/>
        </w:numPr>
        <w:ind w:left="0" w:hanging="0"/>
        <w:jc w:val="right"/>
        <w:outlineLvl w:val="2"/>
        <w:rPr/>
      </w:pPr>
      <w:r>
        <w:rPr/>
        <w:t>Таблица 1</w:t>
      </w:r>
    </w:p>
    <w:p>
      <w:pPr>
        <w:pStyle w:val="ConsPlusNormal"/>
        <w:jc w:val="both"/>
        <w:rPr/>
      </w:pPr>
      <w:r>
        <w:rPr/>
      </w:r>
    </w:p>
    <w:p>
      <w:pPr>
        <w:pStyle w:val="ConsPlusTitle"/>
        <w:jc w:val="center"/>
        <w:rPr/>
      </w:pPr>
      <w:bookmarkStart w:id="5" w:name="Par1290"/>
      <w:bookmarkEnd w:id="5"/>
      <w:r>
        <w:rPr/>
        <w:t>Перечень</w:t>
      </w:r>
    </w:p>
    <w:p>
      <w:pPr>
        <w:pStyle w:val="ConsPlusTitle"/>
        <w:jc w:val="center"/>
        <w:rPr/>
      </w:pPr>
      <w:r>
        <w:rPr/>
        <w:t>почетных званий, спортивных званий, за наличие которых</w:t>
      </w:r>
    </w:p>
    <w:p>
      <w:pPr>
        <w:pStyle w:val="ConsPlusTitle"/>
        <w:jc w:val="center"/>
        <w:rPr/>
      </w:pPr>
      <w:r>
        <w:rPr/>
        <w:t>предоставляются выплаты стимулирующего характера</w:t>
      </w:r>
    </w:p>
    <w:p>
      <w:pPr>
        <w:pStyle w:val="ConsPlusTitle"/>
        <w:jc w:val="center"/>
        <w:rPr/>
      </w:pPr>
      <w:r>
        <w:rPr/>
        <w:t>работникам физической культуры</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 Почетные звания, спортивные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спорта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спортивный судья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спорта России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России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Гроссмейстер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спортивный судья России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 Почетные звания, спортивные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СССР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Гроссмейстер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физической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и спорта</w:t>
            </w:r>
          </w:p>
        </w:tc>
      </w:tr>
    </w:tbl>
    <w:p>
      <w:pPr>
        <w:pStyle w:val="ConsPlusNormal"/>
        <w:jc w:val="both"/>
        <w:rPr/>
      </w:pPr>
      <w:r>
        <w:rPr/>
      </w:r>
    </w:p>
    <w:p>
      <w:pPr>
        <w:pStyle w:val="ConsPlusNormal"/>
        <w:numPr>
          <w:ilvl w:val="0"/>
          <w:numId w:val="0"/>
        </w:numPr>
        <w:ind w:left="0" w:hanging="0"/>
        <w:jc w:val="right"/>
        <w:outlineLvl w:val="2"/>
        <w:rPr/>
      </w:pPr>
      <w:r>
        <w:rPr/>
        <w:t>Таблица 2</w:t>
      </w:r>
    </w:p>
    <w:p>
      <w:pPr>
        <w:pStyle w:val="ConsPlusNormal"/>
        <w:jc w:val="both"/>
        <w:rPr/>
      </w:pPr>
      <w:r>
        <w:rPr/>
      </w:r>
    </w:p>
    <w:p>
      <w:pPr>
        <w:pStyle w:val="ConsPlusTitle"/>
        <w:jc w:val="center"/>
        <w:rPr/>
      </w:pPr>
      <w:bookmarkStart w:id="6" w:name="Par1353"/>
      <w:bookmarkEnd w:id="6"/>
      <w:r>
        <w:rPr/>
        <w:t>Перечень</w:t>
      </w:r>
    </w:p>
    <w:p>
      <w:pPr>
        <w:pStyle w:val="ConsPlusTitle"/>
        <w:jc w:val="center"/>
        <w:rPr/>
      </w:pPr>
      <w:r>
        <w:rPr/>
        <w:t>почетных званий, спортивных званий и ведомственных наград,</w:t>
      </w:r>
    </w:p>
    <w:p>
      <w:pPr>
        <w:pStyle w:val="ConsPlusTitle"/>
        <w:jc w:val="center"/>
        <w:rPr/>
      </w:pPr>
      <w:r>
        <w:rPr/>
        <w:t>за наличие которых предоставляются стимулирующие выплаты</w:t>
      </w:r>
    </w:p>
    <w:p>
      <w:pPr>
        <w:pStyle w:val="ConsPlusTitle"/>
        <w:jc w:val="center"/>
        <w:rPr/>
      </w:pPr>
      <w:r>
        <w:rPr/>
        <w:t>работникам образования</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 Почетные звания, спортивные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учитель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высшей школы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производственного обучения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спорта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спорта России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России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Гроссмейстер России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спортивный судья России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 Почетные звания, спортивные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учитель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спорта СССР международного класса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Гроссмейстер СССР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физической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преподаватель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народного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физкультуры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и 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профессионально-технического образования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высшей школы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5.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высшей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физической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тренер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сферы молодежной политики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ind w:left="0" w:hanging="0"/>
              <w:jc w:val="center"/>
              <w:outlineLvl w:val="2"/>
              <w:rPr/>
            </w:pPr>
            <w:r>
              <w:rPr/>
              <w:t>Ведомственные награды Российской Федерации,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 Министерство образования и науки Российской Федерации</w:t>
            </w:r>
          </w:p>
          <w:p>
            <w:pPr>
              <w:pStyle w:val="ConsPlusNormal"/>
              <w:jc w:val="center"/>
              <w:rPr/>
            </w:pPr>
            <w:r>
              <w:rPr/>
              <w:t>(Министерство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общего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начального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среднего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высшего профессионального образования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науки и техники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сферы молодежной политики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Почетный работник физической культуры и спорта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 Министерство народного образования СССР (РСФСР), Министерство просвещения СССР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Значок "Отличник просвещения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Значок "Отличник народного просвещения"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Значок "Отличник профтехобразования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Значок "Отличник профтехобразования РСФСР"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Значок "Отличник физической культуры и спорта"</w:t>
            </w:r>
          </w:p>
        </w:tc>
      </w:tr>
    </w:tbl>
    <w:p>
      <w:pPr>
        <w:pStyle w:val="ConsPlusNormal"/>
        <w:jc w:val="both"/>
        <w:rPr/>
      </w:pPr>
      <w:r>
        <w:rPr/>
      </w:r>
    </w:p>
    <w:p>
      <w:pPr>
        <w:pStyle w:val="ConsPlusNormal"/>
        <w:numPr>
          <w:ilvl w:val="0"/>
          <w:numId w:val="0"/>
        </w:numPr>
        <w:ind w:left="0" w:hanging="0"/>
        <w:jc w:val="right"/>
        <w:outlineLvl w:val="2"/>
        <w:rPr/>
      </w:pPr>
      <w:r>
        <w:rPr/>
        <w:t>Таблица 3</w:t>
      </w:r>
    </w:p>
    <w:p>
      <w:pPr>
        <w:pStyle w:val="ConsPlusNormal"/>
        <w:jc w:val="both"/>
        <w:rPr/>
      </w:pPr>
      <w:r>
        <w:rPr/>
      </w:r>
    </w:p>
    <w:p>
      <w:pPr>
        <w:pStyle w:val="ConsPlusTitle"/>
        <w:jc w:val="center"/>
        <w:rPr/>
      </w:pPr>
      <w:bookmarkStart w:id="7" w:name="Par1514"/>
      <w:bookmarkEnd w:id="7"/>
      <w:r>
        <w:rPr/>
        <w:t>Перечень</w:t>
      </w:r>
    </w:p>
    <w:p>
      <w:pPr>
        <w:pStyle w:val="ConsPlusTitle"/>
        <w:jc w:val="center"/>
        <w:rPr/>
      </w:pPr>
      <w:r>
        <w:rPr/>
        <w:t>почетных званий, за наличие которых предоставляются</w:t>
      </w:r>
    </w:p>
    <w:p>
      <w:pPr>
        <w:pStyle w:val="ConsPlusTitle"/>
        <w:jc w:val="center"/>
        <w:rPr/>
      </w:pPr>
      <w:r>
        <w:rPr/>
        <w:t>стимулирующие выплаты медицинским работникам</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звания</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врач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здравоохранения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Отличник здравоохранения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врач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здравоохранения Республики Татарстан</w:t>
            </w:r>
          </w:p>
        </w:tc>
      </w:tr>
    </w:tbl>
    <w:p>
      <w:pPr>
        <w:pStyle w:val="ConsPlusNormal"/>
        <w:jc w:val="both"/>
        <w:rPr/>
      </w:pPr>
      <w:r>
        <w:rPr/>
      </w:r>
    </w:p>
    <w:p>
      <w:pPr>
        <w:pStyle w:val="ConsPlusNormal"/>
        <w:numPr>
          <w:ilvl w:val="0"/>
          <w:numId w:val="0"/>
        </w:numPr>
        <w:ind w:left="0" w:hanging="0"/>
        <w:jc w:val="right"/>
        <w:outlineLvl w:val="2"/>
        <w:rPr/>
      </w:pPr>
      <w:r>
        <w:rPr/>
      </w:r>
    </w:p>
    <w:p>
      <w:pPr>
        <w:pStyle w:val="ConsPlusNormal"/>
        <w:numPr>
          <w:ilvl w:val="0"/>
          <w:numId w:val="0"/>
        </w:numPr>
        <w:ind w:left="0" w:hanging="0"/>
        <w:jc w:val="right"/>
        <w:outlineLvl w:val="2"/>
        <w:rPr/>
      </w:pPr>
      <w:r>
        <w:rPr/>
      </w:r>
    </w:p>
    <w:p>
      <w:pPr>
        <w:pStyle w:val="ConsPlusNormal"/>
        <w:numPr>
          <w:ilvl w:val="0"/>
          <w:numId w:val="0"/>
        </w:numPr>
        <w:ind w:left="0" w:hanging="0"/>
        <w:jc w:val="right"/>
        <w:outlineLvl w:val="2"/>
        <w:rPr/>
      </w:pPr>
      <w:r>
        <w:rPr/>
      </w:r>
    </w:p>
    <w:p>
      <w:pPr>
        <w:pStyle w:val="ConsPlusNormal"/>
        <w:numPr>
          <w:ilvl w:val="0"/>
          <w:numId w:val="0"/>
        </w:numPr>
        <w:ind w:left="0" w:hanging="0"/>
        <w:jc w:val="right"/>
        <w:outlineLvl w:val="2"/>
        <w:rPr/>
      </w:pPr>
      <w:r>
        <w:rPr/>
        <w:t>Таблица 4</w:t>
      </w:r>
    </w:p>
    <w:p>
      <w:pPr>
        <w:pStyle w:val="ConsPlusNormal"/>
        <w:jc w:val="both"/>
        <w:rPr/>
      </w:pPr>
      <w:r>
        <w:rPr/>
      </w:r>
    </w:p>
    <w:p>
      <w:pPr>
        <w:pStyle w:val="ConsPlusTitle"/>
        <w:jc w:val="center"/>
        <w:rPr/>
      </w:pPr>
      <w:bookmarkStart w:id="8" w:name="Par1535"/>
      <w:bookmarkEnd w:id="8"/>
      <w:r>
        <w:rPr/>
        <w:t>Перечень</w:t>
      </w:r>
    </w:p>
    <w:p>
      <w:pPr>
        <w:pStyle w:val="ConsPlusTitle"/>
        <w:jc w:val="center"/>
        <w:rPr/>
      </w:pPr>
      <w:r>
        <w:rPr/>
        <w:t>почетных званий, за наличие которых предоставляются</w:t>
      </w:r>
    </w:p>
    <w:p>
      <w:pPr>
        <w:pStyle w:val="ConsPlusTitle"/>
        <w:jc w:val="center"/>
        <w:rPr/>
      </w:pPr>
      <w:r>
        <w:rPr/>
        <w:t>стимулирующие выплаты работникам культуры</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80"/>
        <w:gridCol w:w="9379"/>
      </w:tblGrid>
      <w:tr>
        <w:trPr>
          <w:trHeight w:val="351" w:hRule="atLeast"/>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 xml:space="preserve">N </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 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артист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артист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художник Российской Федерации</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 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артист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писатель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поэт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артист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искусств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 Республики Татарстан</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 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артист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 СССР</w:t>
            </w:r>
          </w:p>
        </w:tc>
      </w:tr>
      <w:tr>
        <w:trPr>
          <w:trHeight w:val="545" w:hRule="atLeast"/>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4. 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пропагандист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искусств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поэт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певец</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акын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журналист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культурно-просветительной работы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библиотекарь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Мастер прикладного искусства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народного творчества</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5. 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артист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искусств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художник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писатель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поэт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журналист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библиотекарь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w:t>
            </w:r>
          </w:p>
        </w:tc>
      </w:tr>
    </w:tbl>
    <w:p>
      <w:pPr>
        <w:pStyle w:val="ConsPlusNormal"/>
        <w:jc w:val="both"/>
        <w:rPr/>
      </w:pPr>
      <w:r>
        <w:rPr/>
      </w:r>
    </w:p>
    <w:p>
      <w:pPr>
        <w:pStyle w:val="ConsPlusNormal"/>
        <w:jc w:val="both"/>
        <w:rPr/>
      </w:pPr>
      <w:r>
        <w:rPr/>
      </w:r>
    </w:p>
    <w:p>
      <w:pPr>
        <w:pStyle w:val="ConsPlusNormal"/>
        <w:numPr>
          <w:ilvl w:val="0"/>
          <w:numId w:val="0"/>
        </w:numPr>
        <w:ind w:left="0" w:hanging="0"/>
        <w:jc w:val="right"/>
        <w:outlineLvl w:val="0"/>
        <w:rPr/>
      </w:pPr>
      <w:r>
        <w:rPr/>
      </w:r>
      <w:r>
        <w:br w:type="page"/>
      </w:r>
    </w:p>
    <w:p>
      <w:pPr>
        <w:pStyle w:val="ConsPlusNormal"/>
        <w:numPr>
          <w:ilvl w:val="0"/>
          <w:numId w:val="0"/>
        </w:numPr>
        <w:ind w:left="0" w:hanging="0"/>
        <w:jc w:val="right"/>
        <w:outlineLvl w:val="0"/>
        <w:rPr/>
      </w:pPr>
      <w:r>
        <w:rPr/>
        <w:t>Приложение 2</w:t>
      </w:r>
    </w:p>
    <w:p>
      <w:pPr>
        <w:pStyle w:val="ConsPlusNormal"/>
        <w:jc w:val="both"/>
        <w:rPr/>
      </w:pPr>
      <w:r>
        <w:rPr/>
      </w:r>
    </w:p>
    <w:p>
      <w:pPr>
        <w:pStyle w:val="ConsPlusNormal"/>
        <w:jc w:val="right"/>
        <w:rPr/>
      </w:pPr>
      <w:r>
        <w:rPr/>
        <w:t>Утверждено</w:t>
      </w:r>
    </w:p>
    <w:p>
      <w:pPr>
        <w:pStyle w:val="ConsPlusNormal"/>
        <w:jc w:val="right"/>
        <w:rPr/>
      </w:pPr>
      <w:r>
        <w:rPr/>
        <w:t>Постановлением</w:t>
      </w:r>
    </w:p>
    <w:p>
      <w:pPr>
        <w:pStyle w:val="ConsPlusNormal"/>
        <w:jc w:val="right"/>
        <w:rPr/>
      </w:pPr>
      <w:r>
        <w:rPr/>
        <w:t>Исполнительного комитета</w:t>
      </w:r>
    </w:p>
    <w:p>
      <w:pPr>
        <w:pStyle w:val="ConsPlusNormal"/>
        <w:jc w:val="right"/>
        <w:rPr/>
      </w:pPr>
      <w:r>
        <w:rPr/>
        <w:t xml:space="preserve">Буинского муниципального района </w:t>
      </w:r>
    </w:p>
    <w:p>
      <w:pPr>
        <w:pStyle w:val="ConsPlusNormal"/>
        <w:jc w:val="right"/>
        <w:rPr/>
      </w:pPr>
      <w:r>
        <w:rPr/>
        <w:t>Республики Татарстан</w:t>
      </w:r>
    </w:p>
    <w:p>
      <w:pPr>
        <w:pStyle w:val="ConsPlusNormal"/>
        <w:jc w:val="right"/>
        <w:rPr/>
      </w:pPr>
      <w:r>
        <w:rPr/>
        <w:t>от 27 августа 2018 г. N 245/ик-п</w:t>
      </w:r>
    </w:p>
    <w:p>
      <w:pPr>
        <w:pStyle w:val="ConsPlusNormal"/>
        <w:jc w:val="right"/>
        <w:rPr/>
      </w:pPr>
      <w:r>
        <w:rPr/>
        <w:t>(в редакции постановления</w:t>
      </w:r>
    </w:p>
    <w:p>
      <w:pPr>
        <w:pStyle w:val="ConsPlusNormal"/>
        <w:jc w:val="right"/>
        <w:rPr/>
      </w:pPr>
      <w:r>
        <w:rPr/>
        <w:t>Исполнительного комитета</w:t>
      </w:r>
    </w:p>
    <w:p>
      <w:pPr>
        <w:pStyle w:val="ConsPlusNormal"/>
        <w:jc w:val="right"/>
        <w:rPr/>
      </w:pPr>
      <w:r>
        <w:rPr/>
        <w:t xml:space="preserve">Буинского муниципального района </w:t>
      </w:r>
    </w:p>
    <w:p>
      <w:pPr>
        <w:pStyle w:val="ConsPlusNormal"/>
        <w:jc w:val="right"/>
        <w:rPr/>
      </w:pPr>
      <w:r>
        <w:rPr/>
        <w:t>Республики Татарстан</w:t>
      </w:r>
    </w:p>
    <w:p>
      <w:pPr>
        <w:pStyle w:val="ConsPlusNormal"/>
        <w:jc w:val="right"/>
        <w:rPr/>
      </w:pPr>
      <w:r>
        <w:rPr/>
        <w:t>от ________2024 г. N ___)</w:t>
      </w:r>
    </w:p>
    <w:p>
      <w:pPr>
        <w:pStyle w:val="ConsPlusNormal"/>
        <w:jc w:val="both"/>
        <w:rPr/>
      </w:pPr>
      <w:r>
        <w:rPr/>
      </w:r>
    </w:p>
    <w:p>
      <w:pPr>
        <w:pStyle w:val="ConsPlusTitle"/>
        <w:jc w:val="center"/>
        <w:rPr/>
      </w:pPr>
      <w:bookmarkStart w:id="9" w:name="Par1657"/>
      <w:bookmarkEnd w:id="9"/>
      <w:r>
        <w:rPr/>
        <w:t>ПОЛОЖЕНИЕ</w:t>
      </w:r>
    </w:p>
    <w:p>
      <w:pPr>
        <w:pStyle w:val="ConsPlusTitle"/>
        <w:jc w:val="center"/>
        <w:rPr/>
      </w:pPr>
      <w:r>
        <w:rPr/>
        <w:t>ОБ УСЛОВИЯХ ОПЛАТЫ ТРУДА РАБОТНИКОВ ПРОФЕССИОНАЛЬНЫХ</w:t>
      </w:r>
    </w:p>
    <w:p>
      <w:pPr>
        <w:pStyle w:val="ConsPlusTitle"/>
        <w:jc w:val="center"/>
        <w:rPr/>
      </w:pPr>
      <w:r>
        <w:rPr/>
        <w:t>КВАЛИФИКАЦИОННЫХ ГРУПП ОБЩЕОТРАСЛЕВЫХ ПРОФЕССИЙ РАБОЧИХ,</w:t>
      </w:r>
    </w:p>
    <w:p>
      <w:pPr>
        <w:pStyle w:val="ConsPlusTitle"/>
        <w:jc w:val="center"/>
        <w:rPr/>
      </w:pPr>
      <w:r>
        <w:rPr/>
        <w:t>РАБОЧИХ КУЛЬТУРЫ, ИСКУССТВА И КИНЕМАТОГРАФИИ, ОБЩЕОТРАСЛЕВЫХ</w:t>
      </w:r>
    </w:p>
    <w:p>
      <w:pPr>
        <w:pStyle w:val="ConsPlusTitle"/>
        <w:jc w:val="center"/>
        <w:rPr/>
      </w:pPr>
      <w:r>
        <w:rPr/>
        <w:t>ДОЛЖНОСТЕЙ РУКОВОДИТЕЛЕЙ, СПЕЦИАЛИСТОВ И СЛУЖАЩИХ</w:t>
      </w:r>
    </w:p>
    <w:p>
      <w:pPr>
        <w:pStyle w:val="ConsPlusTitle"/>
        <w:jc w:val="center"/>
        <w:rPr/>
      </w:pPr>
      <w:r>
        <w:rPr/>
        <w:t>МУНИЦИПАЛЬНЫХ ОРГАНИЗАЦИЙ МОЛОДЕЖНОЙ ПОЛИТИКИ БУИНСКОГО МУНИЦИПАЛЬНОГО РАЙОНА</w:t>
      </w:r>
    </w:p>
    <w:p>
      <w:pPr>
        <w:pStyle w:val="ConsPlusTitle"/>
        <w:jc w:val="center"/>
        <w:rPr/>
      </w:pPr>
      <w:r>
        <w:rPr/>
        <w:t>РЕСПУБЛИКИ ТАТАРСТАН</w:t>
      </w:r>
    </w:p>
    <w:p>
      <w:pPr>
        <w:pStyle w:val="ConsPlusNormal"/>
        <w:jc w:val="both"/>
        <w:rPr/>
      </w:pPr>
      <w:r>
        <w:rPr/>
      </w:r>
    </w:p>
    <w:p>
      <w:pPr>
        <w:pStyle w:val="ConsPlusTitle"/>
        <w:numPr>
          <w:ilvl w:val="0"/>
          <w:numId w:val="0"/>
        </w:numPr>
        <w:ind w:left="0" w:hanging="0"/>
        <w:jc w:val="center"/>
        <w:outlineLvl w:val="1"/>
        <w:rPr/>
      </w:pPr>
      <w:r>
        <w:rPr/>
        <w:t>I. Общие положения</w:t>
      </w:r>
    </w:p>
    <w:p>
      <w:pPr>
        <w:pStyle w:val="ConsPlusNormal"/>
        <w:jc w:val="both"/>
        <w:rPr/>
      </w:pPr>
      <w:r>
        <w:rPr/>
      </w:r>
    </w:p>
    <w:p>
      <w:pPr>
        <w:pStyle w:val="ConsPlusNormal"/>
        <w:ind w:firstLine="540"/>
        <w:jc w:val="both"/>
        <w:rPr/>
      </w:pPr>
      <w:r>
        <w:rPr/>
        <w:t>1.1. Настоящее Положение определяет порядок формирования окладов работников муниципальных организаций молодежной политики Буинского муниципального района Республики Татарстан (далее - организации молодежной политики), условия и размеры выплат компенсационного и стимулирующего характера, а также критерии их установления.</w:t>
      </w:r>
    </w:p>
    <w:p>
      <w:pPr>
        <w:pStyle w:val="ConsPlusNormal"/>
        <w:spacing w:before="240" w:after="160"/>
        <w:ind w:firstLine="540"/>
        <w:jc w:val="both"/>
        <w:rPr/>
      </w:pPr>
      <w:r>
        <w:rPr/>
        <w:t>1.2. В настоящем Положении используются следующие понятия и определения:</w:t>
      </w:r>
    </w:p>
    <w:p>
      <w:pPr>
        <w:pStyle w:val="ConsPlusNormal"/>
        <w:spacing w:before="240" w:after="160"/>
        <w:ind w:firstLine="540"/>
        <w:jc w:val="both"/>
        <w:rPr/>
      </w:pPr>
      <w:r>
        <w:rPr/>
        <w:t>система оплаты труда - совокупность норм, определяющих условия и размеры оплаты труда работников организаций молодежной политики, включая размеры базовых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pPr>
        <w:pStyle w:val="ConsPlusNormal"/>
        <w:spacing w:before="240" w:after="160"/>
        <w:ind w:firstLine="540"/>
        <w:jc w:val="both"/>
        <w:rPr/>
      </w:pPr>
      <w:r>
        <w:rPr/>
        <w:t>базовый оклад - оклад работника организаций молодежной политики,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pPr>
        <w:pStyle w:val="ConsPlusNormal"/>
        <w:spacing w:before="240" w:after="160"/>
        <w:ind w:firstLine="540"/>
        <w:jc w:val="both"/>
        <w:rPr/>
      </w:pPr>
      <w:r>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pPr>
        <w:pStyle w:val="ConsPlusNormal"/>
        <w:spacing w:before="240" w:after="160"/>
        <w:ind w:firstLine="540"/>
        <w:jc w:val="both"/>
        <w:rPr/>
      </w:pPr>
      <w:r>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pPr>
        <w:pStyle w:val="ConsPlusNormal"/>
        <w:spacing w:before="240" w:after="160"/>
        <w:ind w:firstLine="540"/>
        <w:jc w:val="both"/>
        <w:rPr/>
      </w:pPr>
      <w:r>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pPr>
        <w:pStyle w:val="ConsPlusNormal"/>
        <w:spacing w:before="240" w:after="160"/>
        <w:ind w:firstLine="540"/>
        <w:jc w:val="both"/>
        <w:rPr/>
      </w:pPr>
      <w:r>
        <w:rPr/>
        <w:t>выплаты стимулирующего характера - доплаты и надбавки стимулирующего характера, премии и иные поощрительные выплаты.</w:t>
      </w:r>
    </w:p>
    <w:p>
      <w:pPr>
        <w:pStyle w:val="ConsPlusNormal"/>
        <w:spacing w:before="240" w:after="160"/>
        <w:ind w:firstLine="540"/>
        <w:jc w:val="both"/>
        <w:rPr/>
      </w:pPr>
      <w:r>
        <w:rPr/>
        <w:t>1.3. Заработная плата (оплата труда) работника определяется исходя из:</w:t>
      </w:r>
    </w:p>
    <w:p>
      <w:pPr>
        <w:pStyle w:val="ConsPlusNormal"/>
        <w:spacing w:before="240" w:after="160"/>
        <w:ind w:firstLine="540"/>
        <w:jc w:val="both"/>
        <w:rPr/>
      </w:pPr>
      <w:r>
        <w:rPr/>
        <w:t>должностных окладов;</w:t>
      </w:r>
    </w:p>
    <w:p>
      <w:pPr>
        <w:pStyle w:val="ConsPlusNormal"/>
        <w:spacing w:before="240" w:after="160"/>
        <w:ind w:firstLine="540"/>
        <w:jc w:val="both"/>
        <w:rPr/>
      </w:pPr>
      <w:r>
        <w:rPr/>
        <w:t>выплат компенсационного характера;</w:t>
      </w:r>
    </w:p>
    <w:p>
      <w:pPr>
        <w:pStyle w:val="ConsPlusNormal"/>
        <w:spacing w:before="240" w:after="160"/>
        <w:ind w:firstLine="540"/>
        <w:jc w:val="both"/>
        <w:rPr/>
      </w:pPr>
      <w:r>
        <w:rPr/>
        <w:t>выплат стимулирующего характера.</w:t>
      </w:r>
    </w:p>
    <w:p>
      <w:pPr>
        <w:pStyle w:val="ConsPlusNormal"/>
        <w:jc w:val="both"/>
        <w:rPr/>
      </w:pPr>
      <w:r>
        <w:rPr/>
      </w:r>
    </w:p>
    <w:p>
      <w:pPr>
        <w:pStyle w:val="ConsPlusTitle"/>
        <w:numPr>
          <w:ilvl w:val="0"/>
          <w:numId w:val="0"/>
        </w:numPr>
        <w:ind w:left="0" w:hanging="0"/>
        <w:jc w:val="center"/>
        <w:outlineLvl w:val="1"/>
        <w:rPr/>
      </w:pPr>
      <w:bookmarkStart w:id="10" w:name="Par1680"/>
      <w:bookmarkEnd w:id="10"/>
      <w:r>
        <w:rPr/>
        <w:t>II. Определение базовых окладов работников профессиональных</w:t>
      </w:r>
    </w:p>
    <w:p>
      <w:pPr>
        <w:pStyle w:val="ConsPlusTitle"/>
        <w:jc w:val="center"/>
        <w:rPr/>
      </w:pPr>
      <w:r>
        <w:rPr/>
        <w:t>квалификационных групп общеотраслевых профессий рабочих,</w:t>
      </w:r>
    </w:p>
    <w:p>
      <w:pPr>
        <w:pStyle w:val="ConsPlusTitle"/>
        <w:jc w:val="center"/>
        <w:rPr/>
      </w:pPr>
      <w:r>
        <w:rPr/>
        <w:t>рабочих культуры, искусства и кинематографии, общеотраслевых</w:t>
      </w:r>
    </w:p>
    <w:p>
      <w:pPr>
        <w:pStyle w:val="ConsPlusTitle"/>
        <w:jc w:val="center"/>
        <w:rPr/>
      </w:pPr>
      <w:r>
        <w:rPr/>
        <w:t>должностей руководителей, специалистов и служащих</w:t>
      </w:r>
    </w:p>
    <w:p>
      <w:pPr>
        <w:pStyle w:val="ConsPlusTitle"/>
        <w:jc w:val="center"/>
        <w:rPr/>
      </w:pPr>
      <w:r>
        <w:rPr/>
        <w:t>организаций молодежной политики</w:t>
      </w:r>
    </w:p>
    <w:p>
      <w:pPr>
        <w:pStyle w:val="ConsPlusNormal"/>
        <w:jc w:val="both"/>
        <w:rPr/>
      </w:pPr>
      <w:r>
        <w:rPr/>
      </w:r>
    </w:p>
    <w:p>
      <w:pPr>
        <w:pStyle w:val="ConsPlusNormal"/>
        <w:ind w:firstLine="540"/>
        <w:jc w:val="both"/>
        <w:rPr/>
      </w:pPr>
      <w:r>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организаций молодежной политики устанавливаются в следующих размерах:</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940"/>
        <w:gridCol w:w="3119"/>
      </w:tblGrid>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базового оклада в месяц, рублей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"Общеотраслевые профессии рабочих первого уровня"</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19 242</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19 440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"Общеотраслевые профессии рабочих второго уровня"</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19 581</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19 755</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19 933</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Четвертый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20 464</w:t>
            </w:r>
          </w:p>
        </w:tc>
      </w:tr>
    </w:tbl>
    <w:p>
      <w:pPr>
        <w:pStyle w:val="ConsPlusNormal"/>
        <w:jc w:val="both"/>
        <w:rPr/>
      </w:pPr>
      <w:r>
        <w:rPr/>
      </w:r>
    </w:p>
    <w:p>
      <w:pPr>
        <w:pStyle w:val="ConsPlusNormal"/>
        <w:ind w:firstLine="540"/>
        <w:jc w:val="both"/>
        <w:rPr/>
      </w:pPr>
      <w:r>
        <w:rPr/>
        <w:t>2.2. Базовые оклады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 устанавливаются в следующих размерах:</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940"/>
        <w:gridCol w:w="3119"/>
      </w:tblGrid>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Размер базового оклада в месяц, рублей</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"Общеотраслевые должности служащих первого уровня"</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19 242</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19 440</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"Общеотраслевые должности служащих второго уровня"</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19 581</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19 755</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19 933</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Четвертый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20 160</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Пятый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20 346</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"Общеотраслевые должности служащих третьего уровня"</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20 536</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20 729</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20 926</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Четвертый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21 127</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Пятый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21 353</w:t>
            </w:r>
          </w:p>
        </w:tc>
      </w:tr>
      <w:tr>
        <w:trPr/>
        <w:tc>
          <w:tcPr>
            <w:tcW w:w="1005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Профессиональная квалификационная группа "Общеотраслевые должности служащих четвертого уровня"</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Первый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22 265</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Второй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22 465</w:t>
            </w:r>
          </w:p>
        </w:tc>
      </w:tr>
      <w:tr>
        <w:trPr/>
        <w:tc>
          <w:tcPr>
            <w:tcW w:w="694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Третий квалификационный уровень</w:t>
            </w:r>
          </w:p>
        </w:tc>
        <w:tc>
          <w:tcPr>
            <w:tcW w:w="311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22 665</w:t>
            </w:r>
          </w:p>
        </w:tc>
      </w:tr>
    </w:tbl>
    <w:p>
      <w:pPr>
        <w:pStyle w:val="ConsPlusNormal"/>
        <w:jc w:val="both"/>
        <w:rPr/>
      </w:pPr>
      <w:r>
        <w:rPr/>
      </w:r>
    </w:p>
    <w:p>
      <w:pPr>
        <w:pStyle w:val="ConsPlusTitle"/>
        <w:numPr>
          <w:ilvl w:val="0"/>
          <w:numId w:val="0"/>
        </w:numPr>
        <w:ind w:left="0" w:hanging="0"/>
        <w:jc w:val="center"/>
        <w:outlineLvl w:val="1"/>
        <w:rPr/>
      </w:pPr>
      <w:r>
        <w:rPr/>
        <w:t>III. Порядок формирования должностного оклада работников</w:t>
      </w:r>
    </w:p>
    <w:p>
      <w:pPr>
        <w:pStyle w:val="ConsPlusTitle"/>
        <w:jc w:val="center"/>
        <w:rPr/>
      </w:pPr>
      <w:r>
        <w:rPr/>
        <w:t>профессиональных квалификационных групп общеотраслевых</w:t>
      </w:r>
    </w:p>
    <w:p>
      <w:pPr>
        <w:pStyle w:val="ConsPlusTitle"/>
        <w:jc w:val="center"/>
        <w:rPr/>
      </w:pPr>
      <w:r>
        <w:rPr/>
        <w:t>профессий рабочих, рабочих культуры, искусства</w:t>
      </w:r>
    </w:p>
    <w:p>
      <w:pPr>
        <w:pStyle w:val="ConsPlusTitle"/>
        <w:jc w:val="center"/>
        <w:rPr/>
      </w:pPr>
      <w:r>
        <w:rPr/>
        <w:t>и кинематографии, общеотраслевых должностей руководителей,</w:t>
      </w:r>
    </w:p>
    <w:p>
      <w:pPr>
        <w:pStyle w:val="ConsPlusTitle"/>
        <w:jc w:val="center"/>
        <w:rPr/>
      </w:pPr>
      <w:r>
        <w:rPr/>
        <w:t>специалистов и служащих организаций молодежной политики</w:t>
      </w:r>
    </w:p>
    <w:p>
      <w:pPr>
        <w:pStyle w:val="ConsPlusNormal"/>
        <w:jc w:val="both"/>
        <w:rPr/>
      </w:pPr>
      <w:r>
        <w:rPr/>
      </w:r>
    </w:p>
    <w:p>
      <w:pPr>
        <w:pStyle w:val="ConsPlusNormal"/>
        <w:ind w:firstLine="540"/>
        <w:jc w:val="both"/>
        <w:rPr/>
      </w:pPr>
      <w:r>
        <w:rPr/>
        <w:t>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 (</w:t>
      </w:r>
      <w:r>
        <w:rPr/>
        <w:drawing>
          <wp:inline distT="0" distB="0" distL="0" distR="0">
            <wp:extent cx="238125" cy="276225"/>
            <wp:effectExtent l="0" t="0" r="0" b="0"/>
            <wp:docPr id="94"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17" descr=""/>
                    <pic:cNvPicPr>
                      <a:picLocks noChangeAspect="1" noChangeArrowheads="1"/>
                    </pic:cNvPicPr>
                  </pic:nvPicPr>
                  <pic:blipFill>
                    <a:blip r:embed="rId102"/>
                    <a:stretch>
                      <a:fillRect/>
                    </a:stretch>
                  </pic:blipFill>
                  <pic:spPr bwMode="auto">
                    <a:xfrm>
                      <a:off x="0" y="0"/>
                      <a:ext cx="238125" cy="276225"/>
                    </a:xfrm>
                    <a:prstGeom prst="rect">
                      <a:avLst/>
                    </a:prstGeom>
                  </pic:spPr>
                </pic:pic>
              </a:graphicData>
            </a:graphic>
          </wp:inline>
        </w:drawing>
      </w:r>
      <w:r>
        <w:rPr/>
        <w:t>) рассчитывается по формуле:</w:t>
      </w:r>
    </w:p>
    <w:p>
      <w:pPr>
        <w:pStyle w:val="ConsPlusNormal"/>
        <w:jc w:val="center"/>
        <w:rPr/>
      </w:pPr>
      <w:r>
        <w:rPr/>
        <w:drawing>
          <wp:inline distT="0" distB="0" distL="0" distR="0">
            <wp:extent cx="1143000" cy="514350"/>
            <wp:effectExtent l="0" t="0" r="0" b="0"/>
            <wp:docPr id="95"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16" descr=""/>
                    <pic:cNvPicPr>
                      <a:picLocks noChangeAspect="1" noChangeArrowheads="1"/>
                    </pic:cNvPicPr>
                  </pic:nvPicPr>
                  <pic:blipFill>
                    <a:blip r:embed="rId103"/>
                    <a:stretch>
                      <a:fillRect/>
                    </a:stretch>
                  </pic:blipFill>
                  <pic:spPr bwMode="auto">
                    <a:xfrm>
                      <a:off x="0" y="0"/>
                      <a:ext cx="1143000" cy="514350"/>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66700" cy="276225"/>
            <wp:effectExtent l="0" t="0" r="0" b="0"/>
            <wp:docPr id="96"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15" descr=""/>
                    <pic:cNvPicPr>
                      <a:picLocks noChangeAspect="1" noChangeArrowheads="1"/>
                    </pic:cNvPicPr>
                  </pic:nvPicPr>
                  <pic:blipFill>
                    <a:blip r:embed="rId104"/>
                    <a:stretch>
                      <a:fillRect/>
                    </a:stretch>
                  </pic:blipFill>
                  <pic:spPr bwMode="auto">
                    <a:xfrm>
                      <a:off x="0" y="0"/>
                      <a:ext cx="266700" cy="276225"/>
                    </a:xfrm>
                    <a:prstGeom prst="rect">
                      <a:avLst/>
                    </a:prstGeom>
                  </pic:spPr>
                </pic:pic>
              </a:graphicData>
            </a:graphic>
          </wp:inline>
        </w:drawing>
      </w:r>
      <w:r>
        <w:rPr/>
        <w:t xml:space="preserve"> </w:t>
      </w:r>
      <w:r>
        <w:rPr/>
        <w:t>- фактическое количество часов работы работников организаций молодежной политики в пределах установленной для работника продолжительности рабочего времени;</w:t>
      </w:r>
    </w:p>
    <w:p>
      <w:pPr>
        <w:pStyle w:val="ConsPlusNormal"/>
        <w:spacing w:before="240" w:after="160"/>
        <w:ind w:firstLine="540"/>
        <w:jc w:val="both"/>
        <w:rPr/>
      </w:pPr>
      <w:r>
        <w:rPr/>
        <w:drawing>
          <wp:inline distT="0" distB="0" distL="0" distR="0">
            <wp:extent cx="266700" cy="276225"/>
            <wp:effectExtent l="0" t="0" r="0" b="0"/>
            <wp:docPr id="97"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14" descr=""/>
                    <pic:cNvPicPr>
                      <a:picLocks noChangeAspect="1" noChangeArrowheads="1"/>
                    </pic:cNvPicPr>
                  </pic:nvPicPr>
                  <pic:blipFill>
                    <a:blip r:embed="rId105"/>
                    <a:stretch>
                      <a:fillRect/>
                    </a:stretch>
                  </pic:blipFill>
                  <pic:spPr bwMode="auto">
                    <a:xfrm>
                      <a:off x="0" y="0"/>
                      <a:ext cx="266700" cy="276225"/>
                    </a:xfrm>
                    <a:prstGeom prst="rect">
                      <a:avLst/>
                    </a:prstGeom>
                  </pic:spPr>
                </pic:pic>
              </a:graphicData>
            </a:graphic>
          </wp:inline>
        </w:drawing>
      </w:r>
      <w:r>
        <w:rPr/>
        <w:t xml:space="preserve"> </w:t>
      </w:r>
      <w:r>
        <w:rPr/>
        <w:t>- норма часов за базовый оклад работников государственных организаций молодежной политики Республики Татарстан;</w:t>
      </w:r>
    </w:p>
    <w:p>
      <w:pPr>
        <w:pStyle w:val="ConsPlusNormal"/>
        <w:spacing w:before="240" w:after="160"/>
        <w:ind w:firstLine="540"/>
        <w:jc w:val="both"/>
        <w:rPr/>
      </w:pPr>
      <w:r>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организаций молодежной политики Республики Татарстан, принимаемый в соответствии с </w:t>
      </w:r>
      <w:hyperlink w:anchor="Par1680" w:tgtFrame="II. Определение базовых окладов работников профессиональных">
        <w:r>
          <w:rPr/>
          <w:t>разделом II</w:t>
        </w:r>
      </w:hyperlink>
      <w:r>
        <w:rPr/>
        <w:t xml:space="preserve"> настоящего Положения.</w:t>
      </w:r>
    </w:p>
    <w:p>
      <w:pPr>
        <w:pStyle w:val="ConsPlusNormal"/>
        <w:jc w:val="both"/>
        <w:rPr/>
      </w:pPr>
      <w:r>
        <w:rPr/>
      </w:r>
    </w:p>
    <w:p>
      <w:pPr>
        <w:pStyle w:val="ConsPlusTitle"/>
        <w:numPr>
          <w:ilvl w:val="0"/>
          <w:numId w:val="0"/>
        </w:numPr>
        <w:ind w:left="0" w:hanging="0"/>
        <w:jc w:val="center"/>
        <w:outlineLvl w:val="1"/>
        <w:rPr/>
      </w:pPr>
      <w:r>
        <w:rPr/>
        <w:t>IV. Выплаты стимулирующего характера</w:t>
      </w:r>
    </w:p>
    <w:p>
      <w:pPr>
        <w:pStyle w:val="ConsPlusNormal"/>
        <w:jc w:val="both"/>
        <w:rPr/>
      </w:pPr>
      <w:r>
        <w:rPr/>
      </w:r>
    </w:p>
    <w:p>
      <w:pPr>
        <w:pStyle w:val="ConsPlusNormal"/>
        <w:ind w:firstLine="540"/>
        <w:jc w:val="both"/>
        <w:rPr/>
      </w:pPr>
      <w:r>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ConsPlusNormal"/>
        <w:spacing w:before="240" w:after="160"/>
        <w:ind w:firstLine="540"/>
        <w:jc w:val="both"/>
        <w:rPr/>
      </w:pPr>
      <w:r>
        <w:rPr/>
        <w:t>4.2. Выплаты стимулирующего характера включают в себя:</w:t>
      </w:r>
    </w:p>
    <w:p>
      <w:pPr>
        <w:pStyle w:val="ConsPlusNormal"/>
        <w:spacing w:before="240" w:after="160"/>
        <w:ind w:firstLine="540"/>
        <w:jc w:val="both"/>
        <w:rPr/>
      </w:pPr>
      <w:r>
        <w:rPr/>
        <w:t>выплаты за наличие почетных званий;</w:t>
      </w:r>
    </w:p>
    <w:p>
      <w:pPr>
        <w:pStyle w:val="ConsPlusNormal"/>
        <w:spacing w:before="240" w:after="160"/>
        <w:ind w:firstLine="540"/>
        <w:jc w:val="both"/>
        <w:rPr/>
      </w:pPr>
      <w:r>
        <w:rPr/>
        <w:t>выплаты за стаж работы по должности;</w:t>
      </w:r>
    </w:p>
    <w:p>
      <w:pPr>
        <w:pStyle w:val="ConsPlusNormal"/>
        <w:spacing w:before="240" w:after="160"/>
        <w:ind w:firstLine="540"/>
        <w:jc w:val="both"/>
        <w:rPr/>
      </w:pPr>
      <w:r>
        <w:rPr/>
        <w:t>премиальные и иные поощрительные выплаты.</w:t>
      </w:r>
    </w:p>
    <w:p>
      <w:pPr>
        <w:pStyle w:val="ConsPlusNormal"/>
        <w:spacing w:before="240" w:after="160"/>
        <w:ind w:firstLine="540"/>
        <w:jc w:val="both"/>
        <w:rPr/>
      </w:pPr>
      <w:r>
        <w:rPr/>
        <w:t>4.3. Выплаты за наличие почетных званий (</w:t>
      </w:r>
      <w:r>
        <w:rPr/>
        <w:drawing>
          <wp:inline distT="0" distB="0" distL="0" distR="0">
            <wp:extent cx="285750" cy="285750"/>
            <wp:effectExtent l="0" t="0" r="0" b="0"/>
            <wp:docPr id="98"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13" descr=""/>
                    <pic:cNvPicPr>
                      <a:picLocks noChangeAspect="1" noChangeArrowheads="1"/>
                    </pic:cNvPicPr>
                  </pic:nvPicPr>
                  <pic:blipFill>
                    <a:blip r:embed="rId106"/>
                    <a:stretch>
                      <a:fillRect/>
                    </a:stretch>
                  </pic:blipFill>
                  <pic:spPr bwMode="auto">
                    <a:xfrm>
                      <a:off x="0" y="0"/>
                      <a:ext cx="285750" cy="285750"/>
                    </a:xfrm>
                    <a:prstGeom prst="rect">
                      <a:avLst/>
                    </a:prstGeom>
                  </pic:spPr>
                </pic:pic>
              </a:graphicData>
            </a:graphic>
          </wp:inline>
        </w:drawing>
      </w:r>
      <w:r>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ConsPlusNormal"/>
        <w:jc w:val="both"/>
        <w:rPr/>
      </w:pPr>
      <w:r>
        <w:rPr/>
      </w:r>
    </w:p>
    <w:p>
      <w:pPr>
        <w:pStyle w:val="ConsPlusNormal"/>
        <w:jc w:val="center"/>
        <w:rPr/>
      </w:pPr>
      <w:r>
        <w:rPr/>
        <w:drawing>
          <wp:inline distT="0" distB="0" distL="0" distR="0">
            <wp:extent cx="1409700" cy="504825"/>
            <wp:effectExtent l="0" t="0" r="0" b="0"/>
            <wp:docPr id="99"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12" descr=""/>
                    <pic:cNvPicPr>
                      <a:picLocks noChangeAspect="1" noChangeArrowheads="1"/>
                    </pic:cNvPicPr>
                  </pic:nvPicPr>
                  <pic:blipFill>
                    <a:blip r:embed="rId107"/>
                    <a:stretch>
                      <a:fillRect/>
                    </a:stretch>
                  </pic:blipFill>
                  <pic:spPr bwMode="auto">
                    <a:xfrm>
                      <a:off x="0" y="0"/>
                      <a:ext cx="1409700" cy="5048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100"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11" descr=""/>
                    <pic:cNvPicPr>
                      <a:picLocks noChangeAspect="1" noChangeArrowheads="1"/>
                    </pic:cNvPicPr>
                  </pic:nvPicPr>
                  <pic:blipFill>
                    <a:blip r:embed="rId108"/>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w:t>
      </w:r>
    </w:p>
    <w:p>
      <w:pPr>
        <w:pStyle w:val="ConsPlusNormal"/>
        <w:spacing w:before="240" w:after="160"/>
        <w:ind w:firstLine="540"/>
        <w:jc w:val="both"/>
        <w:rPr/>
      </w:pPr>
      <w:r>
        <w:rPr/>
        <w:drawing>
          <wp:inline distT="0" distB="0" distL="0" distR="0">
            <wp:extent cx="304800" cy="285750"/>
            <wp:effectExtent l="0" t="0" r="0" b="0"/>
            <wp:docPr id="10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10" descr=""/>
                    <pic:cNvPicPr>
                      <a:picLocks noChangeAspect="1" noChangeArrowheads="1"/>
                    </pic:cNvPicPr>
                  </pic:nvPicPr>
                  <pic:blipFill>
                    <a:blip r:embed="rId109"/>
                    <a:stretch>
                      <a:fillRect/>
                    </a:stretch>
                  </pic:blipFill>
                  <pic:spPr bwMode="auto">
                    <a:xfrm>
                      <a:off x="0" y="0"/>
                      <a:ext cx="304800" cy="285750"/>
                    </a:xfrm>
                    <a:prstGeom prst="rect">
                      <a:avLst/>
                    </a:prstGeom>
                  </pic:spPr>
                </pic:pic>
              </a:graphicData>
            </a:graphic>
          </wp:inline>
        </w:drawing>
      </w:r>
      <w:r>
        <w:rPr/>
        <w:t xml:space="preserve"> </w:t>
      </w:r>
      <w:r>
        <w:rPr/>
        <w:t>- размер надбавки за наличие почетных званий составляет 3 процента.</w:t>
      </w:r>
    </w:p>
    <w:p>
      <w:pPr>
        <w:pStyle w:val="ConsPlusNormal"/>
        <w:spacing w:before="240" w:after="160"/>
        <w:ind w:firstLine="540"/>
        <w:jc w:val="both"/>
        <w:rPr/>
      </w:pPr>
      <w:r>
        <w:rPr/>
        <w:t xml:space="preserve">4.3.1. </w:t>
      </w:r>
      <w:hyperlink w:anchor="Par1939" w:tgtFrame="ПЕРЕЧЕНЬ">
        <w:r>
          <w:rPr/>
          <w:t>Перечень</w:t>
        </w:r>
      </w:hyperlink>
      <w:r>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pPr>
        <w:pStyle w:val="ConsPlusNormal"/>
        <w:spacing w:before="240" w:after="160"/>
        <w:ind w:firstLine="540"/>
        <w:jc w:val="both"/>
        <w:rPr/>
      </w:pPr>
      <w:r>
        <w:rPr/>
        <w:t>4.3.2.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одной из почетных звания по выбору работника.</w:t>
      </w:r>
    </w:p>
    <w:p>
      <w:pPr>
        <w:pStyle w:val="ConsPlusNormal"/>
        <w:spacing w:before="240" w:after="160"/>
        <w:ind w:firstLine="540"/>
        <w:jc w:val="both"/>
        <w:rPr/>
      </w:pPr>
      <w:r>
        <w:rPr/>
        <w:t>4.4. Выплаты за стаж работы по должности (специальности) (</w:t>
      </w:r>
      <w:r>
        <w:rPr/>
        <w:drawing>
          <wp:inline distT="0" distB="0" distL="0" distR="0">
            <wp:extent cx="228600" cy="276225"/>
            <wp:effectExtent l="0" t="0" r="0" b="0"/>
            <wp:docPr id="10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9" descr=""/>
                    <pic:cNvPicPr>
                      <a:picLocks noChangeAspect="1" noChangeArrowheads="1"/>
                    </pic:cNvPicPr>
                  </pic:nvPicPr>
                  <pic:blipFill>
                    <a:blip r:embed="rId110"/>
                    <a:stretch>
                      <a:fillRect/>
                    </a:stretch>
                  </pic:blipFill>
                  <pic:spPr bwMode="auto">
                    <a:xfrm>
                      <a:off x="0" y="0"/>
                      <a:ext cx="228600" cy="276225"/>
                    </a:xfrm>
                    <a:prstGeom prst="rect">
                      <a:avLst/>
                    </a:prstGeom>
                  </pic:spPr>
                </pic:pic>
              </a:graphicData>
            </a:graphic>
          </wp:inline>
        </w:drawing>
      </w:r>
      <w:r>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ConsPlusNormal"/>
        <w:jc w:val="both"/>
        <w:rPr/>
      </w:pPr>
      <w:r>
        <w:rPr/>
      </w:r>
    </w:p>
    <w:p>
      <w:pPr>
        <w:pStyle w:val="ConsPlusNormal"/>
        <w:jc w:val="center"/>
        <w:rPr/>
      </w:pPr>
      <w:r>
        <w:rPr/>
        <w:drawing>
          <wp:inline distT="0" distB="0" distL="0" distR="0">
            <wp:extent cx="1333500" cy="466725"/>
            <wp:effectExtent l="0" t="0" r="0" b="0"/>
            <wp:docPr id="103"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8" descr=""/>
                    <pic:cNvPicPr>
                      <a:picLocks noChangeAspect="1" noChangeArrowheads="1"/>
                    </pic:cNvPicPr>
                  </pic:nvPicPr>
                  <pic:blipFill>
                    <a:blip r:embed="rId111"/>
                    <a:stretch>
                      <a:fillRect/>
                    </a:stretch>
                  </pic:blipFill>
                  <pic:spPr bwMode="auto">
                    <a:xfrm>
                      <a:off x="0" y="0"/>
                      <a:ext cx="1333500" cy="466725"/>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spacing w:before="240" w:after="160"/>
        <w:ind w:firstLine="540"/>
        <w:jc w:val="both"/>
        <w:rPr/>
      </w:pPr>
      <w:r>
        <w:rPr/>
        <w:drawing>
          <wp:inline distT="0" distB="0" distL="0" distR="0">
            <wp:extent cx="238125" cy="276225"/>
            <wp:effectExtent l="0" t="0" r="0" b="0"/>
            <wp:docPr id="10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7" descr=""/>
                    <pic:cNvPicPr>
                      <a:picLocks noChangeAspect="1" noChangeArrowheads="1"/>
                    </pic:cNvPicPr>
                  </pic:nvPicPr>
                  <pic:blipFill>
                    <a:blip r:embed="rId112"/>
                    <a:stretch>
                      <a:fillRect/>
                    </a:stretch>
                  </pic:blipFill>
                  <pic:spPr bwMode="auto">
                    <a:xfrm>
                      <a:off x="0" y="0"/>
                      <a:ext cx="238125" cy="276225"/>
                    </a:xfrm>
                    <a:prstGeom prst="rect">
                      <a:avLst/>
                    </a:prstGeom>
                  </pic:spPr>
                </pic:pic>
              </a:graphicData>
            </a:graphic>
          </wp:inline>
        </w:drawing>
      </w:r>
      <w:r>
        <w:rPr/>
        <w:t xml:space="preserve"> </w:t>
      </w:r>
      <w:r>
        <w:rPr/>
        <w:t>- должностной оклад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w:t>
      </w:r>
    </w:p>
    <w:p>
      <w:pPr>
        <w:pStyle w:val="ConsPlusNormal"/>
        <w:spacing w:before="240" w:after="160"/>
        <w:ind w:firstLine="540"/>
        <w:jc w:val="both"/>
        <w:rPr/>
      </w:pPr>
      <w:r>
        <w:rPr/>
        <w:drawing>
          <wp:inline distT="0" distB="0" distL="0" distR="0">
            <wp:extent cx="238125" cy="276225"/>
            <wp:effectExtent l="0" t="0" r="0" b="0"/>
            <wp:docPr id="105"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6" descr=""/>
                    <pic:cNvPicPr>
                      <a:picLocks noChangeAspect="1" noChangeArrowheads="1"/>
                    </pic:cNvPicPr>
                  </pic:nvPicPr>
                  <pic:blipFill>
                    <a:blip r:embed="rId113"/>
                    <a:stretch>
                      <a:fillRect/>
                    </a:stretch>
                  </pic:blipFill>
                  <pic:spPr bwMode="auto">
                    <a:xfrm>
                      <a:off x="0" y="0"/>
                      <a:ext cx="238125" cy="276225"/>
                    </a:xfrm>
                    <a:prstGeom prst="rect">
                      <a:avLst/>
                    </a:prstGeom>
                  </pic:spPr>
                </pic:pic>
              </a:graphicData>
            </a:graphic>
          </wp:inline>
        </w:drawing>
      </w:r>
      <w:r>
        <w:rPr/>
        <w:t xml:space="preserve"> </w:t>
      </w:r>
      <w:r>
        <w:rPr/>
        <w:t>- размер надбавки за стаж работы по должности (специальности).</w:t>
      </w:r>
    </w:p>
    <w:p>
      <w:pPr>
        <w:pStyle w:val="ConsPlusNormal"/>
        <w:spacing w:before="240" w:after="160"/>
        <w:ind w:firstLine="540"/>
        <w:jc w:val="both"/>
        <w:rPr/>
      </w:pPr>
      <w:r>
        <w:rPr/>
        <w:t>4.4.1. Размеры надбавок за стаж работы по должности (специальности) составляют:</w:t>
      </w:r>
    </w:p>
    <w:p>
      <w:pPr>
        <w:pStyle w:val="ConsPlusNormal"/>
        <w:spacing w:before="240" w:after="160"/>
        <w:ind w:firstLine="540"/>
        <w:jc w:val="both"/>
        <w:rPr/>
      </w:pPr>
      <w:r>
        <w:rPr/>
        <w:t>при стаже работы по должности (специальности) от 2 до 5 лет - 2,5 процента;</w:t>
      </w:r>
    </w:p>
    <w:p>
      <w:pPr>
        <w:pStyle w:val="ConsPlusNormal"/>
        <w:spacing w:before="240" w:after="160"/>
        <w:ind w:firstLine="540"/>
        <w:jc w:val="both"/>
        <w:rPr/>
      </w:pPr>
      <w:r>
        <w:rPr/>
        <w:t>при стаже работы по должности (специальности) от 5 до 10 лет - 4 процента;</w:t>
      </w:r>
    </w:p>
    <w:p>
      <w:pPr>
        <w:pStyle w:val="ConsPlusNormal"/>
        <w:spacing w:before="240" w:after="160"/>
        <w:ind w:firstLine="540"/>
        <w:jc w:val="both"/>
        <w:rPr/>
      </w:pPr>
      <w:r>
        <w:rPr/>
        <w:t>при стаже работы по должности (специальности) от 10 до 15 лет - 5 процентов;</w:t>
      </w:r>
    </w:p>
    <w:p>
      <w:pPr>
        <w:pStyle w:val="ConsPlusNormal"/>
        <w:spacing w:before="240" w:after="160"/>
        <w:ind w:firstLine="540"/>
        <w:jc w:val="both"/>
        <w:rPr/>
      </w:pPr>
      <w:r>
        <w:rPr/>
        <w:t>при стаже работы по должности (специальности) свыше 15 лет - 6 процентов.</w:t>
      </w:r>
    </w:p>
    <w:p>
      <w:pPr>
        <w:pStyle w:val="ConsPlusNormal"/>
        <w:spacing w:before="240" w:after="160"/>
        <w:ind w:firstLine="540"/>
        <w:jc w:val="both"/>
        <w:rPr/>
      </w:pPr>
      <w:r>
        <w:rPr/>
        <w:t>4.4.2.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ConsPlusNormal"/>
        <w:spacing w:before="240" w:after="160"/>
        <w:ind w:firstLine="540"/>
        <w:jc w:val="both"/>
        <w:rPr/>
      </w:pPr>
      <w:r>
        <w:rPr/>
        <w:t>4.4.3. В стаж работы по должности (специальности) засчитывается время работы по должностям (профессиям) согласно таблице 1.</w:t>
      </w:r>
    </w:p>
    <w:p>
      <w:pPr>
        <w:pStyle w:val="ConsPlusNormal"/>
        <w:jc w:val="both"/>
        <w:rPr/>
      </w:pPr>
      <w:r>
        <w:rPr/>
      </w:r>
    </w:p>
    <w:p>
      <w:pPr>
        <w:pStyle w:val="ConsPlusNormal"/>
        <w:numPr>
          <w:ilvl w:val="0"/>
          <w:numId w:val="0"/>
        </w:numPr>
        <w:ind w:left="0" w:hanging="0"/>
        <w:jc w:val="right"/>
        <w:outlineLvl w:val="2"/>
        <w:rPr/>
      </w:pPr>
      <w:r>
        <w:rPr/>
        <w:t>Таблица 1</w:t>
      </w:r>
    </w:p>
    <w:p>
      <w:pPr>
        <w:pStyle w:val="ConsPlusNormal"/>
        <w:jc w:val="both"/>
        <w:rPr/>
      </w:pPr>
      <w:r>
        <w:rPr/>
      </w:r>
    </w:p>
    <w:p>
      <w:pPr>
        <w:pStyle w:val="ConsPlusTitle"/>
        <w:jc w:val="center"/>
        <w:rPr/>
      </w:pPr>
      <w:r>
        <w:rPr/>
        <w:t>Перечень</w:t>
      </w:r>
    </w:p>
    <w:p>
      <w:pPr>
        <w:pStyle w:val="ConsPlusTitle"/>
        <w:jc w:val="center"/>
        <w:rPr/>
      </w:pPr>
      <w:r>
        <w:rPr/>
        <w:t>должностей (профессий), время работы по которым</w:t>
      </w:r>
    </w:p>
    <w:p>
      <w:pPr>
        <w:pStyle w:val="ConsPlusTitle"/>
        <w:jc w:val="center"/>
        <w:rPr/>
      </w:pPr>
      <w:r>
        <w:rPr/>
        <w:t>засчитывается в стаж работы по должности (специальности)</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451"/>
        <w:gridCol w:w="4255"/>
        <w:gridCol w:w="5354"/>
      </w:tblGrid>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Экономист по материально-техническому снабжению</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организации и оплаты труда</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охраны труда, инженер по охране труда и технике безопасности</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социального развития</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Профконсультант</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юридического отдела, юрисконсульт</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юридического отдела, юрисконсульт</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машинописным бюро, заведующий копировально-множительным бюро, машинистка</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машинописным бюро, заведующий копировально-множительным бюро, машинистка, секретарь-машинистка, копировщик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материально-технического снабжения, начальник хозяйственного отдела, заведующий складом, заведующий хозяйством</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общежитием, дежурный бюро пропусков, комендант, администратор</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гаража</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производством (шеф-повар), заведующий столовой</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производством (шеф-повар), заведующий столовой, повар</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Диспетчер, оператор диспетчерской службы</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Диспетчер, оператор диспетчерской службы, оператор диспетчерской движения и погрузочно-разгрузочных работ</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фотолабораторией</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фотолабораторией, фотограф, художник-фотограф</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Механик, инженер по ремонту, инженер-энергетик (энергетик)</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ремонтного цеха, начальник (заведующий) мастерской, механик, инженер по ремонту, инженер-энергетик (энергетик), инженер</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Инженер-программист (программист), техник-программист, математик, инспектор фонда, ассистент инспектора фонда</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Инженер-лаборант, техник-лаборант, лаборант</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Техник по инструменту, техник-технолог</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Инженер</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Инженер-электроник (электроник), техник вычислительного (информационно-вычислительного) центра</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Копировщик</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Чертежник, чертежник-конструктор, копировщик, художник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Психолог</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Психолог, медицинский психолог, педагог-психолог, профконсультант</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Физиолог</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Физиолог, биолог</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Социолог</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Социолог, начальник лаборатории (бюро) социологии труда</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Художники всех наименований, архитектор, чертежник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Архитектор</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Художник-конструктор (дизайнер), чертежник-конструктор, чертежник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Переводчик-дактилолог, сурдопереводчик</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Переводчик-дактилолог, сурдопереводчик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Управляющий отделением (фермой, сельскохозяйственным участком)</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Управляющий отделением (фермой, сельскохозяйственным участком), агроном, зоотехник</w:t>
            </w:r>
          </w:p>
        </w:tc>
      </w:tr>
      <w:tr>
        <w:trPr/>
        <w:tc>
          <w:tcPr>
            <w:tcW w:w="4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4255"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Директор (начальник, заведующий) филиала, другого обособленного структурного подразделения</w:t>
            </w:r>
          </w:p>
        </w:tc>
        <w:tc>
          <w:tcPr>
            <w:tcW w:w="535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ConsPlusNormal"/>
        <w:jc w:val="both"/>
        <w:rPr/>
      </w:pPr>
      <w:r>
        <w:rPr/>
      </w:r>
    </w:p>
    <w:p>
      <w:pPr>
        <w:pStyle w:val="ConsPlusNormal"/>
        <w:ind w:firstLine="540"/>
        <w:jc w:val="both"/>
        <w:rPr/>
      </w:pPr>
      <w:r>
        <w:rPr/>
        <w:t>4.5. Премиальные и иные поощрительные выплаты устанавливаются работникам организаций молодежной политики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организаций молодежной политики.</w:t>
      </w:r>
    </w:p>
    <w:p>
      <w:pPr>
        <w:pStyle w:val="ConsPlusNormal"/>
        <w:spacing w:before="240" w:after="160"/>
        <w:ind w:firstLine="540"/>
        <w:jc w:val="both"/>
        <w:rPr/>
      </w:pPr>
      <w:r>
        <w:rPr/>
        <w:t>4.5.1. Размеры, порядок и условия осуществления премиальных и иных поощрительных выплат определяются локальными нормативными актами организаций молодежной политики и коллективными договорами.</w:t>
      </w:r>
    </w:p>
    <w:p>
      <w:pPr>
        <w:pStyle w:val="ConsPlusNormal"/>
        <w:spacing w:before="240" w:after="160"/>
        <w:ind w:firstLine="540"/>
        <w:jc w:val="both"/>
        <w:rPr/>
      </w:pPr>
      <w:r>
        <w:rPr/>
        <w:t>4.5.2.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pPr>
        <w:pStyle w:val="ConsPlusNormal"/>
        <w:jc w:val="both"/>
        <w:rPr/>
      </w:pPr>
      <w:r>
        <w:rPr/>
      </w:r>
    </w:p>
    <w:p>
      <w:pPr>
        <w:pStyle w:val="ConsPlusTitle"/>
        <w:numPr>
          <w:ilvl w:val="0"/>
          <w:numId w:val="0"/>
        </w:numPr>
        <w:ind w:left="0" w:hanging="0"/>
        <w:jc w:val="center"/>
        <w:outlineLvl w:val="1"/>
        <w:rPr/>
      </w:pPr>
      <w:r>
        <w:rPr/>
        <w:t>V. Выплаты компенсационного характера</w:t>
      </w:r>
    </w:p>
    <w:p>
      <w:pPr>
        <w:pStyle w:val="ConsPlusNormal"/>
        <w:jc w:val="both"/>
        <w:rPr/>
      </w:pPr>
      <w:r>
        <w:rPr/>
      </w:r>
    </w:p>
    <w:p>
      <w:pPr>
        <w:pStyle w:val="ConsPlusNormal"/>
        <w:ind w:firstLine="540"/>
        <w:jc w:val="both"/>
        <w:rPr/>
      </w:pPr>
      <w:r>
        <w:rPr/>
        <w:t>5.1. К выплатам компенсационного характера в организациях молодежной политики относятся:</w:t>
      </w:r>
    </w:p>
    <w:p>
      <w:pPr>
        <w:pStyle w:val="ConsPlusNormal"/>
        <w:spacing w:before="240" w:after="160"/>
        <w:ind w:firstLine="540"/>
        <w:jc w:val="both"/>
        <w:rPr/>
      </w:pPr>
      <w:r>
        <w:rPr/>
        <w:t>выплаты компенсационного характера работникам, занятым на работах с вредными и (или) опасными условиями труда;</w:t>
      </w:r>
    </w:p>
    <w:p>
      <w:pPr>
        <w:pStyle w:val="ConsPlusNormal"/>
        <w:spacing w:before="240" w:after="160"/>
        <w:ind w:firstLine="540"/>
        <w:jc w:val="both"/>
        <w:rPr/>
      </w:pPr>
      <w:r>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ConsPlusNormal"/>
        <w:spacing w:before="240" w:after="160"/>
        <w:ind w:firstLine="540"/>
        <w:jc w:val="both"/>
        <w:rPr/>
      </w:pPr>
      <w:r>
        <w:rPr/>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организаций молодежной политики на соответствующий финансовый год.</w:t>
      </w:r>
    </w:p>
    <w:p>
      <w:pPr>
        <w:pStyle w:val="ConsPlusNormal"/>
        <w:spacing w:before="240" w:after="160"/>
        <w:ind w:firstLine="540"/>
        <w:jc w:val="both"/>
        <w:rPr/>
      </w:pPr>
      <w:r>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pPr>
        <w:pStyle w:val="ConsPlusNormal"/>
        <w:spacing w:before="240" w:after="160"/>
        <w:ind w:firstLine="540"/>
        <w:jc w:val="both"/>
        <w:rPr/>
      </w:pPr>
      <w:r>
        <w:rPr/>
        <w:t>5.2.1. Выплаты компенсационного характера работникам, занятым на работах с вредными и (или) опасными условиями труда (</w:t>
      </w:r>
      <w:r>
        <w:rPr/>
        <w:drawing>
          <wp:inline distT="0" distB="0" distL="0" distR="0">
            <wp:extent cx="285750" cy="276225"/>
            <wp:effectExtent l="0" t="0" r="0" b="0"/>
            <wp:docPr id="106"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5" descr=""/>
                    <pic:cNvPicPr>
                      <a:picLocks noChangeAspect="1" noChangeArrowheads="1"/>
                    </pic:cNvPicPr>
                  </pic:nvPicPr>
                  <pic:blipFill>
                    <a:blip r:embed="rId114"/>
                    <a:stretch>
                      <a:fillRect/>
                    </a:stretch>
                  </pic:blipFill>
                  <pic:spPr bwMode="auto">
                    <a:xfrm>
                      <a:off x="0" y="0"/>
                      <a:ext cx="285750" cy="276225"/>
                    </a:xfrm>
                    <a:prstGeom prst="rect">
                      <a:avLst/>
                    </a:prstGeom>
                  </pic:spPr>
                </pic:pic>
              </a:graphicData>
            </a:graphic>
          </wp:inline>
        </w:drawing>
      </w:r>
      <w:r>
        <w:rPr/>
        <w:t>), рассчитываются по формуле:</w:t>
      </w:r>
    </w:p>
    <w:p>
      <w:pPr>
        <w:pStyle w:val="ConsPlusNormal"/>
        <w:jc w:val="both"/>
        <w:rPr/>
      </w:pPr>
      <w:r>
        <w:rPr/>
      </w:r>
    </w:p>
    <w:p>
      <w:pPr>
        <w:pStyle w:val="ConsPlusNormal"/>
        <w:jc w:val="center"/>
        <w:rPr/>
      </w:pPr>
      <w:r>
        <w:rPr/>
        <w:drawing>
          <wp:inline distT="0" distB="0" distL="0" distR="0">
            <wp:extent cx="1905000" cy="514350"/>
            <wp:effectExtent l="0" t="0" r="0" b="0"/>
            <wp:docPr id="10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4" descr=""/>
                    <pic:cNvPicPr>
                      <a:picLocks noChangeAspect="1" noChangeArrowheads="1"/>
                    </pic:cNvPicPr>
                  </pic:nvPicPr>
                  <pic:blipFill>
                    <a:blip r:embed="rId115"/>
                    <a:stretch>
                      <a:fillRect/>
                    </a:stretch>
                  </pic:blipFill>
                  <pic:spPr bwMode="auto">
                    <a:xfrm>
                      <a:off x="0" y="0"/>
                      <a:ext cx="1905000" cy="514350"/>
                    </a:xfrm>
                    <a:prstGeom prst="rect">
                      <a:avLst/>
                    </a:prstGeom>
                  </pic:spPr>
                </pic:pic>
              </a:graphicData>
            </a:graphic>
          </wp:inline>
        </w:drawing>
      </w:r>
    </w:p>
    <w:p>
      <w:pPr>
        <w:pStyle w:val="ConsPlusNormal"/>
        <w:jc w:val="both"/>
        <w:rPr/>
      </w:pPr>
      <w:r>
        <w:rPr/>
      </w:r>
    </w:p>
    <w:p>
      <w:pPr>
        <w:pStyle w:val="ConsPlusNormal"/>
        <w:ind w:firstLine="540"/>
        <w:jc w:val="both"/>
        <w:rPr/>
      </w:pPr>
      <w:r>
        <w:rPr/>
        <w:t>где:</w:t>
      </w:r>
    </w:p>
    <w:p>
      <w:pPr>
        <w:pStyle w:val="ConsPlusNormal"/>
        <w:ind w:firstLine="540"/>
        <w:jc w:val="both"/>
        <w:rPr/>
      </w:pPr>
      <w:r>
        <w:rPr/>
        <w:t>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организаций молодежной политики Республики Татарстан;</w:t>
      </w:r>
    </w:p>
    <w:p>
      <w:pPr>
        <w:pStyle w:val="ConsPlusNormal"/>
        <w:spacing w:before="240" w:after="160"/>
        <w:ind w:firstLine="540"/>
        <w:jc w:val="both"/>
        <w:rPr/>
      </w:pPr>
      <w:r>
        <w:rPr/>
        <w:drawing>
          <wp:inline distT="0" distB="0" distL="0" distR="0">
            <wp:extent cx="304800" cy="276225"/>
            <wp:effectExtent l="0" t="0" r="0" b="0"/>
            <wp:docPr id="108"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3" descr=""/>
                    <pic:cNvPicPr>
                      <a:picLocks noChangeAspect="1" noChangeArrowheads="1"/>
                    </pic:cNvPicPr>
                  </pic:nvPicPr>
                  <pic:blipFill>
                    <a:blip r:embed="rId116"/>
                    <a:stretch>
                      <a:fillRect/>
                    </a:stretch>
                  </pic:blipFill>
                  <pic:spPr bwMode="auto">
                    <a:xfrm>
                      <a:off x="0" y="0"/>
                      <a:ext cx="304800" cy="276225"/>
                    </a:xfrm>
                    <a:prstGeom prst="rect">
                      <a:avLst/>
                    </a:prstGeom>
                  </pic:spPr>
                </pic:pic>
              </a:graphicData>
            </a:graphic>
          </wp:inline>
        </w:drawing>
      </w:r>
      <w:r>
        <w:rPr/>
        <w:t xml:space="preserve"> </w:t>
      </w:r>
      <w:r>
        <w:rPr/>
        <w:t xml:space="preserve">- размер надбавки компенсационного характера, принимаемый в соответствии с Трудовым </w:t>
      </w:r>
      <w:hyperlink r:id="rId117">
        <w:r>
          <w:rPr/>
          <w:t>кодексом</w:t>
        </w:r>
      </w:hyperlink>
      <w:r>
        <w:rPr/>
        <w:t xml:space="preserve"> Российской Федерации;</w:t>
      </w:r>
    </w:p>
    <w:p>
      <w:pPr>
        <w:pStyle w:val="ConsPlusNormal"/>
        <w:spacing w:before="240" w:after="160"/>
        <w:ind w:firstLine="540"/>
        <w:jc w:val="both"/>
        <w:rPr/>
      </w:pPr>
      <w:r>
        <w:rPr/>
        <w:drawing>
          <wp:inline distT="0" distB="0" distL="0" distR="0">
            <wp:extent cx="285750" cy="276225"/>
            <wp:effectExtent l="0" t="0" r="0" b="0"/>
            <wp:docPr id="10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2" descr=""/>
                    <pic:cNvPicPr>
                      <a:picLocks noChangeAspect="1" noChangeArrowheads="1"/>
                    </pic:cNvPicPr>
                  </pic:nvPicPr>
                  <pic:blipFill>
                    <a:blip r:embed="rId118"/>
                    <a:stretch>
                      <a:fillRect/>
                    </a:stretch>
                  </pic:blipFill>
                  <pic:spPr bwMode="auto">
                    <a:xfrm>
                      <a:off x="0" y="0"/>
                      <a:ext cx="285750" cy="276225"/>
                    </a:xfrm>
                    <a:prstGeom prst="rect">
                      <a:avLst/>
                    </a:prstGeom>
                  </pic:spPr>
                </pic:pic>
              </a:graphicData>
            </a:graphic>
          </wp:inline>
        </w:drawing>
      </w:r>
      <w:r>
        <w:rPr/>
        <w:t xml:space="preserve"> </w:t>
      </w:r>
      <w:r>
        <w:rPr/>
        <w:t>- фактически отработанное время, по которому законодательством предусмотрены выплаты компенсационного характера;</w:t>
      </w:r>
    </w:p>
    <w:p>
      <w:pPr>
        <w:pStyle w:val="ConsPlusNormal"/>
        <w:spacing w:before="240" w:after="160"/>
        <w:ind w:firstLine="540"/>
        <w:jc w:val="both"/>
        <w:rPr/>
      </w:pPr>
      <w:r>
        <w:rPr/>
        <w:drawing>
          <wp:inline distT="0" distB="0" distL="0" distR="0">
            <wp:extent cx="266700" cy="276225"/>
            <wp:effectExtent l="0" t="0" r="0" b="0"/>
            <wp:docPr id="11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1" descr=""/>
                    <pic:cNvPicPr>
                      <a:picLocks noChangeAspect="1" noChangeArrowheads="1"/>
                    </pic:cNvPicPr>
                  </pic:nvPicPr>
                  <pic:blipFill>
                    <a:blip r:embed="rId119"/>
                    <a:stretch>
                      <a:fillRect/>
                    </a:stretch>
                  </pic:blipFill>
                  <pic:spPr bwMode="auto">
                    <a:xfrm>
                      <a:off x="0" y="0"/>
                      <a:ext cx="266700" cy="276225"/>
                    </a:xfrm>
                    <a:prstGeom prst="rect">
                      <a:avLst/>
                    </a:prstGeom>
                  </pic:spPr>
                </pic:pic>
              </a:graphicData>
            </a:graphic>
          </wp:inline>
        </w:drawing>
      </w:r>
      <w:r>
        <w:rPr/>
        <w:t xml:space="preserve"> </w:t>
      </w:r>
      <w:r>
        <w:rPr/>
        <w:t xml:space="preserve">-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120">
        <w:r>
          <w:rPr/>
          <w:t>кодексом</w:t>
        </w:r>
      </w:hyperlink>
      <w:r>
        <w:rPr/>
        <w:t xml:space="preserve"> Российской Федерации.</w:t>
      </w:r>
    </w:p>
    <w:p>
      <w:pPr>
        <w:pStyle w:val="ConsPlusNormal"/>
        <w:spacing w:before="240" w:after="160"/>
        <w:ind w:firstLine="540"/>
        <w:jc w:val="both"/>
        <w:rPr/>
      </w:pPr>
      <w:r>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pPr>
        <w:pStyle w:val="ConsPlusNormal"/>
        <w:spacing w:before="240" w:after="160"/>
        <w:ind w:firstLine="540"/>
        <w:jc w:val="both"/>
        <w:rPr/>
      </w:pPr>
      <w:r>
        <w:rPr/>
        <w:t xml:space="preserve">5.3.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121">
        <w:r>
          <w:rPr/>
          <w:t>кодексом</w:t>
        </w:r>
      </w:hyperlink>
      <w:r>
        <w:rPr/>
        <w:t xml:space="preserve"> Российской Федерации.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r>
      <w:r>
        <w:br w:type="page"/>
      </w:r>
    </w:p>
    <w:p>
      <w:pPr>
        <w:pStyle w:val="ConsPlusNormal"/>
        <w:numPr>
          <w:ilvl w:val="0"/>
          <w:numId w:val="0"/>
        </w:numPr>
        <w:ind w:left="0" w:hanging="0"/>
        <w:jc w:val="right"/>
        <w:outlineLvl w:val="1"/>
        <w:rPr/>
      </w:pPr>
      <w:r>
        <w:rPr/>
        <w:t>Приложение</w:t>
      </w:r>
    </w:p>
    <w:p>
      <w:pPr>
        <w:pStyle w:val="ConsPlusNormal"/>
        <w:jc w:val="right"/>
        <w:rPr/>
      </w:pPr>
      <w:r>
        <w:rPr/>
        <w:t>к Положению об условиях оплаты труда</w:t>
      </w:r>
    </w:p>
    <w:p>
      <w:pPr>
        <w:pStyle w:val="ConsPlusNormal"/>
        <w:jc w:val="right"/>
        <w:rPr/>
      </w:pPr>
      <w:r>
        <w:rPr/>
        <w:t>работников профессиональных квалификационных</w:t>
      </w:r>
    </w:p>
    <w:p>
      <w:pPr>
        <w:pStyle w:val="ConsPlusNormal"/>
        <w:jc w:val="right"/>
        <w:rPr/>
      </w:pPr>
      <w:r>
        <w:rPr/>
        <w:t>групп общеотраслевых профессий рабочих,</w:t>
      </w:r>
    </w:p>
    <w:p>
      <w:pPr>
        <w:pStyle w:val="ConsPlusNormal"/>
        <w:jc w:val="right"/>
        <w:rPr/>
      </w:pPr>
      <w:r>
        <w:rPr/>
        <w:t>рабочих культуры, искусства и кинематографии,</w:t>
      </w:r>
    </w:p>
    <w:p>
      <w:pPr>
        <w:pStyle w:val="ConsPlusNormal"/>
        <w:jc w:val="right"/>
        <w:rPr/>
      </w:pPr>
      <w:r>
        <w:rPr/>
        <w:t>общеотраслевых должностей руководителей,</w:t>
      </w:r>
    </w:p>
    <w:p>
      <w:pPr>
        <w:pStyle w:val="ConsPlusNormal"/>
        <w:jc w:val="right"/>
        <w:rPr/>
      </w:pPr>
      <w:r>
        <w:rPr/>
        <w:t>специалистов и служащих муниципальных</w:t>
      </w:r>
      <w:bookmarkStart w:id="11" w:name="_GoBack1"/>
      <w:bookmarkEnd w:id="11"/>
    </w:p>
    <w:p>
      <w:pPr>
        <w:pStyle w:val="ConsPlusNormal"/>
        <w:jc w:val="right"/>
        <w:rPr/>
      </w:pPr>
      <w:r>
        <w:rPr/>
        <w:t>организаций молодежной политики</w:t>
      </w:r>
    </w:p>
    <w:p>
      <w:pPr>
        <w:pStyle w:val="ConsPlusNormal"/>
        <w:jc w:val="right"/>
        <w:rPr/>
      </w:pPr>
      <w:r>
        <w:rPr/>
        <w:t>Республики Татарстан</w:t>
      </w:r>
    </w:p>
    <w:p>
      <w:pPr>
        <w:pStyle w:val="ConsPlusNormal"/>
        <w:jc w:val="both"/>
        <w:rPr/>
      </w:pPr>
      <w:r>
        <w:rPr/>
      </w:r>
    </w:p>
    <w:p>
      <w:pPr>
        <w:pStyle w:val="ConsPlusTitle"/>
        <w:jc w:val="center"/>
        <w:rPr/>
      </w:pPr>
      <w:bookmarkStart w:id="12" w:name="Par1939"/>
      <w:bookmarkEnd w:id="12"/>
      <w:r>
        <w:rPr/>
        <w:t>ПЕРЕЧЕНЬ</w:t>
      </w:r>
    </w:p>
    <w:p>
      <w:pPr>
        <w:pStyle w:val="ConsPlusTitle"/>
        <w:jc w:val="center"/>
        <w:rPr/>
      </w:pPr>
      <w:r>
        <w:rPr/>
        <w:t>ПОЧЕТНЫХ ЗВАНИЙ, ЗА НАЛИЧИЕ КОТОРЫХ РАБОТНИКАМ</w:t>
      </w:r>
    </w:p>
    <w:p>
      <w:pPr>
        <w:pStyle w:val="ConsPlusTitle"/>
        <w:jc w:val="center"/>
        <w:rPr/>
      </w:pPr>
      <w:r>
        <w:rPr/>
        <w:t>ПРЕДОСТАВЛЯЮТСЯ ВЫПЛАТЫ СТИМУЛИРУЮЩЕГО ХАРАКТЕРА</w:t>
      </w:r>
    </w:p>
    <w:p>
      <w:pPr>
        <w:pStyle w:val="ConsPlusNormal"/>
        <w:jc w:val="both"/>
        <w:rPr/>
      </w:pPr>
      <w:r>
        <w:rPr/>
      </w:r>
    </w:p>
    <w:tbl>
      <w:tblPr>
        <w:tblW w:w="10060" w:type="dxa"/>
        <w:jc w:val="left"/>
        <w:tblInd w:w="0" w:type="dxa"/>
        <w:tblCellMar>
          <w:top w:w="102" w:type="dxa"/>
          <w:left w:w="62" w:type="dxa"/>
          <w:bottom w:w="102" w:type="dxa"/>
          <w:right w:w="62" w:type="dxa"/>
        </w:tblCellMar>
        <w:tblLook w:val="0000" w:noVBand="0" w:noHBand="0" w:lastColumn="0" w:firstColumn="0" w:lastRow="0" w:firstRow="0"/>
      </w:tblPr>
      <w:tblGrid>
        <w:gridCol w:w="680"/>
        <w:gridCol w:w="9379"/>
      </w:tblGrid>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N п/п</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архитектор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искусств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землеустроитель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зоотехник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изобретатель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конструктор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 производственного обучения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машиностроитель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бытового обслуживания населения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жилищно-коммунального хозяйства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пищевой индустрии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связи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текстильной и легкой промышленности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транспорта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рационализатор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сотрудник органов внутренних дел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спасатель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строитель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экономист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энергетик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юрист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художник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архитектор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изобретатель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машиностроитель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жилищно-коммунального хозяйства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легкой промышленности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пищевой промышленности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связи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транспорта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рационализатор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сотрудник органов внутренних дел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спасатель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строитель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экономист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энергетик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юрист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Народный архитектор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изобретатель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промышленности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строитель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транспорта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связи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специалист Вооруженных Сил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промышленности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энергетик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машиностроитель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пищевой индустрии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полиграфист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транспорта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автотранспорта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связист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связи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бытового обслуживания населения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службы быта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коммунального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жилищно-коммунального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коммунального и бытового обслуживания населения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коммунально-бытовой службы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социального обеспечения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юрист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инженер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изобретатель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рационализатор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мастер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экономист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бухгалтер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наставник молодежи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промышленности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машиностроитель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медицинской промышленности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транспорта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шофер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водитель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связист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связи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торговли и общественного питания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торговли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бытового обслуживания населения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службы быта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жилищно-коммунального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деятель науки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5.18.</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юрист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5.19.</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милиции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5.20.</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техник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5.21.</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инженер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5.22.</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изобретатель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5.23.</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рационализатор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5.24.</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экономист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5.25.</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бухгалтер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5.26.</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работник народного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5.27.</w:t>
            </w:r>
          </w:p>
        </w:tc>
        <w:tc>
          <w:tcPr>
            <w:tcW w:w="937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Заслуженный рационализатор и изобретатель".</w:t>
            </w:r>
          </w:p>
        </w:tc>
      </w:tr>
    </w:tbl>
    <w:p>
      <w:pPr>
        <w:pStyle w:val="ConsPlusNormal"/>
        <w:jc w:val="both"/>
        <w:rPr/>
      </w:pPr>
      <w:r>
        <w:rPr/>
      </w:r>
    </w:p>
    <w:sectPr>
      <w:footerReference w:type="default" r:id="rId122"/>
      <w:type w:val="nextPage"/>
      <w:pgSz w:w="11906" w:h="16838"/>
      <w:pgMar w:left="1129" w:right="851" w:header="0" w:top="794" w:footer="709"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4887151"/>
    </w:sdtPr>
    <w:sdtContent>
      <w:p>
        <w:pPr>
          <w:pStyle w:val="Style27"/>
          <w:jc w:val="center"/>
          <w:rPr/>
        </w:pPr>
        <w:r>
          <w:rPr/>
        </w:r>
      </w:p>
      <w:p>
        <w:pPr>
          <w:pStyle w:val="Style27"/>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96660598"/>
    </w:sdtPr>
    <w:sdtContent>
      <w:p>
        <w:pPr>
          <w:pStyle w:val="Style27"/>
          <w:jc w:val="center"/>
          <w:rPr/>
        </w:pPr>
        <w:r>
          <w:rPr/>
        </w:r>
      </w:p>
    </w:sdtContent>
  </w:sdt>
  <w:p>
    <w:pPr>
      <w:pStyle w:val="Style27"/>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e9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sid w:val="00dd0e98"/>
    <w:rPr>
      <w:color w:val="0000FF"/>
      <w:u w:val="single"/>
    </w:rPr>
  </w:style>
  <w:style w:type="character" w:styleId="Style15" w:customStyle="1">
    <w:name w:val="Текст выноски Знак"/>
    <w:basedOn w:val="DefaultParagraphFont"/>
    <w:link w:val="a4"/>
    <w:uiPriority w:val="99"/>
    <w:semiHidden/>
    <w:qFormat/>
    <w:rsid w:val="00546208"/>
    <w:rPr>
      <w:rFonts w:ascii="Tahoma" w:hAnsi="Tahoma" w:eastAsia="Times New Roman" w:cs="Tahoma"/>
      <w:sz w:val="16"/>
      <w:szCs w:val="16"/>
      <w:lang w:eastAsia="ru-RU"/>
    </w:rPr>
  </w:style>
  <w:style w:type="character" w:styleId="Style16" w:customStyle="1">
    <w:name w:val="Основной текст_"/>
    <w:basedOn w:val="DefaultParagraphFont"/>
    <w:link w:val="3"/>
    <w:qFormat/>
    <w:rsid w:val="007b06fd"/>
    <w:rPr>
      <w:rFonts w:ascii="Times New Roman" w:hAnsi="Times New Roman" w:eastAsia="Times New Roman" w:cs="Times New Roman"/>
      <w:shd w:fill="FFFFFF" w:val="clear"/>
    </w:rPr>
  </w:style>
  <w:style w:type="character" w:styleId="Style17" w:customStyle="1">
    <w:name w:val="Колонтитул_"/>
    <w:basedOn w:val="DefaultParagraphFont"/>
    <w:qFormat/>
    <w:rsid w:val="007b06fd"/>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8" w:customStyle="1">
    <w:name w:val="Колонтитул"/>
    <w:basedOn w:val="Style17"/>
    <w:qFormat/>
    <w:rsid w:val="007b06f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rPr>
  </w:style>
  <w:style w:type="character" w:styleId="Arial125pt" w:customStyle="1">
    <w:name w:val="Колонтитул + Arial;12;5 pt"/>
    <w:basedOn w:val="Style17"/>
    <w:qFormat/>
    <w:rsid w:val="007b06fd"/>
    <w:rPr>
      <w:rFonts w:ascii="Arial" w:hAnsi="Arial" w:eastAsia="Arial" w:cs="Arial"/>
      <w:b w:val="false"/>
      <w:bCs w:val="false"/>
      <w:i w:val="false"/>
      <w:iCs w:val="false"/>
      <w:caps w:val="false"/>
      <w:smallCaps w:val="false"/>
      <w:strike w:val="false"/>
      <w:dstrike w:val="false"/>
      <w:color w:val="000000"/>
      <w:spacing w:val="0"/>
      <w:w w:val="100"/>
      <w:sz w:val="25"/>
      <w:szCs w:val="25"/>
      <w:u w:val="none"/>
    </w:rPr>
  </w:style>
  <w:style w:type="character" w:styleId="55pt" w:customStyle="1">
    <w:name w:val="Основной текст + 5;5 pt"/>
    <w:basedOn w:val="Style16"/>
    <w:qFormat/>
    <w:rsid w:val="007b06f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1"/>
      <w:szCs w:val="11"/>
      <w:u w:val="none"/>
      <w:shd w:fill="FFFFFF" w:val="clear"/>
    </w:rPr>
  </w:style>
  <w:style w:type="character" w:styleId="45pt" w:customStyle="1">
    <w:name w:val="Основной текст + 4;5 pt"/>
    <w:basedOn w:val="Style16"/>
    <w:qFormat/>
    <w:rsid w:val="007b06f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9"/>
      <w:szCs w:val="9"/>
      <w:u w:val="none"/>
      <w:shd w:fill="FFFFFF" w:val="clear"/>
    </w:rPr>
  </w:style>
  <w:style w:type="character" w:styleId="5pt" w:customStyle="1">
    <w:name w:val="Основной текст + 5 pt"/>
    <w:basedOn w:val="Style16"/>
    <w:qFormat/>
    <w:rsid w:val="007b06f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shd w:fill="FFFFFF" w:val="clear"/>
    </w:rPr>
  </w:style>
  <w:style w:type="character" w:styleId="4125pt2pt" w:customStyle="1">
    <w:name w:val="Колонтитул (4) + 12;5 pt;Интервал 2 pt"/>
    <w:basedOn w:val="DefaultParagraphFont"/>
    <w:qFormat/>
    <w:rsid w:val="007b06fd"/>
    <w:rPr>
      <w:rFonts w:ascii="Times New Roman" w:hAnsi="Times New Roman" w:eastAsia="Times New Roman" w:cs="Times New Roman"/>
      <w:b w:val="false"/>
      <w:bCs w:val="false"/>
      <w:i w:val="false"/>
      <w:iCs w:val="false"/>
      <w:caps w:val="false"/>
      <w:smallCaps w:val="false"/>
      <w:strike w:val="false"/>
      <w:dstrike w:val="false"/>
      <w:spacing w:val="40"/>
      <w:sz w:val="25"/>
      <w:szCs w:val="25"/>
      <w:u w:val="none"/>
      <w:lang w:val="en-US"/>
    </w:rPr>
  </w:style>
  <w:style w:type="character" w:styleId="10pt" w:customStyle="1">
    <w:name w:val="Основной текст + 10 pt"/>
    <w:basedOn w:val="Style16"/>
    <w:qFormat/>
    <w:rsid w:val="007b06f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shd w:fill="FFFFFF" w:val="clear"/>
    </w:rPr>
  </w:style>
  <w:style w:type="character" w:styleId="Style19" w:customStyle="1">
    <w:name w:val="Нижний колонтитул Знак"/>
    <w:basedOn w:val="DefaultParagraphFont"/>
    <w:link w:val="a9"/>
    <w:uiPriority w:val="99"/>
    <w:qFormat/>
    <w:rsid w:val="007d5c98"/>
    <w:rPr>
      <w:rFonts w:ascii="Times New Roman" w:hAnsi="Times New Roman" w:eastAsia="Times New Roman" w:cs="Times New Roman"/>
      <w:sz w:val="24"/>
      <w:szCs w:val="24"/>
      <w:lang w:eastAsia="ru-RU"/>
    </w:rPr>
  </w:style>
  <w:style w:type="character" w:styleId="Style20" w:customStyle="1">
    <w:name w:val="Верхний колонтитул Знак"/>
    <w:basedOn w:val="DefaultParagraphFont"/>
    <w:link w:val="ac"/>
    <w:uiPriority w:val="99"/>
    <w:qFormat/>
    <w:rsid w:val="00df3e16"/>
    <w:rPr>
      <w:rFonts w:ascii="Times New Roman" w:hAnsi="Times New Roman" w:eastAsia="Times New Roman" w:cs="Times New Roman"/>
      <w:sz w:val="24"/>
      <w:szCs w:val="24"/>
      <w:lang w:eastAsia="ru-RU"/>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dd0e98"/>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ConsPlusTitle" w:customStyle="1">
    <w:name w:val="ConsPlusTitle"/>
    <w:qFormat/>
    <w:rsid w:val="00dd0e98"/>
    <w:pPr>
      <w:widowControl w:val="false"/>
      <w:suppressAutoHyphens w:val="true"/>
      <w:bidi w:val="0"/>
      <w:spacing w:lineRule="auto" w:line="240" w:before="0" w:after="0"/>
      <w:jc w:val="left"/>
    </w:pPr>
    <w:rPr>
      <w:rFonts w:ascii="Times New Roman" w:hAnsi="Times New Roman" w:eastAsia="Times New Roman" w:cs="Times New Roman"/>
      <w:b/>
      <w:color w:val="auto"/>
      <w:kern w:val="0"/>
      <w:sz w:val="24"/>
      <w:szCs w:val="20"/>
      <w:lang w:val="ru-RU" w:eastAsia="ru-RU" w:bidi="ar-SA"/>
    </w:rPr>
  </w:style>
  <w:style w:type="paragraph" w:styleId="ConsPlusTitlePage" w:customStyle="1">
    <w:name w:val="ConsPlusTitlePage"/>
    <w:qFormat/>
    <w:rsid w:val="00dd0e98"/>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BalloonText">
    <w:name w:val="Balloon Text"/>
    <w:basedOn w:val="Normal"/>
    <w:link w:val="a5"/>
    <w:uiPriority w:val="99"/>
    <w:semiHidden/>
    <w:unhideWhenUsed/>
    <w:qFormat/>
    <w:rsid w:val="00546208"/>
    <w:pPr/>
    <w:rPr>
      <w:rFonts w:ascii="Tahoma" w:hAnsi="Tahoma" w:cs="Tahoma"/>
      <w:sz w:val="16"/>
      <w:szCs w:val="16"/>
    </w:rPr>
  </w:style>
  <w:style w:type="paragraph" w:styleId="3" w:customStyle="1">
    <w:name w:val="Основной текст3"/>
    <w:basedOn w:val="Normal"/>
    <w:link w:val="a6"/>
    <w:qFormat/>
    <w:rsid w:val="007b06fd"/>
    <w:pPr>
      <w:widowControl w:val="false"/>
      <w:shd w:val="clear" w:color="auto" w:fill="FFFFFF"/>
      <w:spacing w:lineRule="auto" w:line="240" w:before="300" w:after="0"/>
      <w:ind w:hanging="640"/>
    </w:pPr>
    <w:rPr>
      <w:sz w:val="22"/>
      <w:szCs w:val="22"/>
      <w:lang w:eastAsia="en-US"/>
    </w:rPr>
  </w:style>
  <w:style w:type="paragraph" w:styleId="2" w:customStyle="1">
    <w:name w:val="Основной текст2"/>
    <w:basedOn w:val="Normal"/>
    <w:qFormat/>
    <w:rsid w:val="007b06fd"/>
    <w:pPr>
      <w:widowControl w:val="false"/>
      <w:shd w:val="clear" w:color="auto" w:fill="FFFFFF"/>
      <w:spacing w:lineRule="exact" w:line="307"/>
      <w:jc w:val="both"/>
    </w:pPr>
    <w:rPr>
      <w:color w:val="000000"/>
      <w:sz w:val="26"/>
      <w:szCs w:val="26"/>
    </w:rPr>
  </w:style>
  <w:style w:type="paragraph" w:styleId="Style26">
    <w:name w:val="Верхний и нижний колонтитулы"/>
    <w:basedOn w:val="Normal"/>
    <w:qFormat/>
    <w:pPr/>
    <w:rPr/>
  </w:style>
  <w:style w:type="paragraph" w:styleId="Style27">
    <w:name w:val="Footer"/>
    <w:basedOn w:val="Normal"/>
    <w:link w:val="aa"/>
    <w:uiPriority w:val="99"/>
    <w:unhideWhenUsed/>
    <w:rsid w:val="007d5c98"/>
    <w:pPr>
      <w:tabs>
        <w:tab w:val="clear" w:pos="708"/>
        <w:tab w:val="center" w:pos="4677" w:leader="none"/>
        <w:tab w:val="right" w:pos="9355" w:leader="none"/>
      </w:tabs>
    </w:pPr>
    <w:rPr/>
  </w:style>
  <w:style w:type="paragraph" w:styleId="Style28">
    <w:name w:val="Header"/>
    <w:basedOn w:val="Normal"/>
    <w:link w:val="ad"/>
    <w:uiPriority w:val="99"/>
    <w:unhideWhenUsed/>
    <w:rsid w:val="00df3e16"/>
    <w:pPr>
      <w:tabs>
        <w:tab w:val="clear" w:pos="708"/>
        <w:tab w:val="center" w:pos="4677" w:leader="none"/>
        <w:tab w:val="right" w:pos="9355" w:leader="none"/>
      </w:tabs>
    </w:pPr>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59"/>
    <w:rsid w:val="007d5c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RLAW363&amp;n=166136&amp;date=08.12.2022&amp;dst=100019&amp;field=134" TargetMode="External"/><Relationship Id="rId4" Type="http://schemas.openxmlformats.org/officeDocument/2006/relationships/hyperlink" Target="https://login.consultant.ru/link/?req=doc&amp;base=RLAW363&amp;n=178191&amp;date=25.06.2024&amp;dst=101479&amp;field=134" TargetMode="External"/><Relationship Id="rId5" Type="http://schemas.openxmlformats.org/officeDocument/2006/relationships/hyperlink" Target="https://buinsk.tatarstan.ru/" TargetMode="External"/><Relationship Id="rId6" Type="http://schemas.openxmlformats.org/officeDocument/2006/relationships/footer" Target="footer1.xml"/><Relationship Id="rId7" Type="http://schemas.openxmlformats.org/officeDocument/2006/relationships/hyperlink" Target="https://login.consultant.ru/link/?req=doc&amp;base=LAW&amp;n=474024&amp;date=25.06.2024" TargetMode="External"/><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image" Target="media/image9.wmf"/><Relationship Id="rId16" Type="http://schemas.openxmlformats.org/officeDocument/2006/relationships/image" Target="media/image10.wmf"/><Relationship Id="rId17" Type="http://schemas.openxmlformats.org/officeDocument/2006/relationships/image" Target="media/image11.wmf"/><Relationship Id="rId18" Type="http://schemas.openxmlformats.org/officeDocument/2006/relationships/image" Target="media/image12.wmf"/><Relationship Id="rId19" Type="http://schemas.openxmlformats.org/officeDocument/2006/relationships/image" Target="media/image13.wmf"/><Relationship Id="rId20" Type="http://schemas.openxmlformats.org/officeDocument/2006/relationships/image" Target="media/image14.wmf"/><Relationship Id="rId21" Type="http://schemas.openxmlformats.org/officeDocument/2006/relationships/image" Target="media/image15.wmf"/><Relationship Id="rId22" Type="http://schemas.openxmlformats.org/officeDocument/2006/relationships/image" Target="media/image16.wmf"/><Relationship Id="rId23" Type="http://schemas.openxmlformats.org/officeDocument/2006/relationships/image" Target="media/image17.wmf"/><Relationship Id="rId24" Type="http://schemas.openxmlformats.org/officeDocument/2006/relationships/image" Target="media/image18.wmf"/><Relationship Id="rId25" Type="http://schemas.openxmlformats.org/officeDocument/2006/relationships/image" Target="media/image19.wmf"/><Relationship Id="rId26" Type="http://schemas.openxmlformats.org/officeDocument/2006/relationships/image" Target="media/image20.wmf"/><Relationship Id="rId27" Type="http://schemas.openxmlformats.org/officeDocument/2006/relationships/image" Target="media/image21.wmf"/><Relationship Id="rId28" Type="http://schemas.openxmlformats.org/officeDocument/2006/relationships/image" Target="media/image22.wmf"/><Relationship Id="rId29" Type="http://schemas.openxmlformats.org/officeDocument/2006/relationships/image" Target="media/image23.wmf"/><Relationship Id="rId30" Type="http://schemas.openxmlformats.org/officeDocument/2006/relationships/image" Target="media/image24.wmf"/><Relationship Id="rId31" Type="http://schemas.openxmlformats.org/officeDocument/2006/relationships/image" Target="media/image25.wmf"/><Relationship Id="rId32" Type="http://schemas.openxmlformats.org/officeDocument/2006/relationships/image" Target="media/image26.wmf"/><Relationship Id="rId33" Type="http://schemas.openxmlformats.org/officeDocument/2006/relationships/image" Target="media/image27.wmf"/><Relationship Id="rId34" Type="http://schemas.openxmlformats.org/officeDocument/2006/relationships/image" Target="media/image28.wmf"/><Relationship Id="rId35" Type="http://schemas.openxmlformats.org/officeDocument/2006/relationships/image" Target="media/image29.wmf"/><Relationship Id="rId36" Type="http://schemas.openxmlformats.org/officeDocument/2006/relationships/image" Target="media/image30.wmf"/><Relationship Id="rId37" Type="http://schemas.openxmlformats.org/officeDocument/2006/relationships/image" Target="media/image31.wmf"/><Relationship Id="rId38" Type="http://schemas.openxmlformats.org/officeDocument/2006/relationships/image" Target="media/image32.wmf"/><Relationship Id="rId39" Type="http://schemas.openxmlformats.org/officeDocument/2006/relationships/image" Target="media/image33.wmf"/><Relationship Id="rId40" Type="http://schemas.openxmlformats.org/officeDocument/2006/relationships/image" Target="media/image34.wmf"/><Relationship Id="rId41" Type="http://schemas.openxmlformats.org/officeDocument/2006/relationships/image" Target="media/image35.wmf"/><Relationship Id="rId42" Type="http://schemas.openxmlformats.org/officeDocument/2006/relationships/image" Target="media/image36.wmf"/><Relationship Id="rId43" Type="http://schemas.openxmlformats.org/officeDocument/2006/relationships/image" Target="media/image37.wmf"/><Relationship Id="rId44" Type="http://schemas.openxmlformats.org/officeDocument/2006/relationships/image" Target="media/image38.wmf"/><Relationship Id="rId45" Type="http://schemas.openxmlformats.org/officeDocument/2006/relationships/image" Target="media/image39.wmf"/><Relationship Id="rId46" Type="http://schemas.openxmlformats.org/officeDocument/2006/relationships/image" Target="media/image40.wmf"/><Relationship Id="rId47" Type="http://schemas.openxmlformats.org/officeDocument/2006/relationships/image" Target="media/image41.wmf"/><Relationship Id="rId48" Type="http://schemas.openxmlformats.org/officeDocument/2006/relationships/image" Target="media/image42.wmf"/><Relationship Id="rId49" Type="http://schemas.openxmlformats.org/officeDocument/2006/relationships/image" Target="media/image43.wmf"/><Relationship Id="rId50" Type="http://schemas.openxmlformats.org/officeDocument/2006/relationships/image" Target="media/image44.wmf"/><Relationship Id="rId51" Type="http://schemas.openxmlformats.org/officeDocument/2006/relationships/image" Target="media/image45.wmf"/><Relationship Id="rId52" Type="http://schemas.openxmlformats.org/officeDocument/2006/relationships/image" Target="media/image46.wmf"/><Relationship Id="rId53" Type="http://schemas.openxmlformats.org/officeDocument/2006/relationships/image" Target="media/image47.wmf"/><Relationship Id="rId54" Type="http://schemas.openxmlformats.org/officeDocument/2006/relationships/image" Target="media/image48.wmf"/><Relationship Id="rId55" Type="http://schemas.openxmlformats.org/officeDocument/2006/relationships/image" Target="media/image49.wmf"/><Relationship Id="rId56" Type="http://schemas.openxmlformats.org/officeDocument/2006/relationships/image" Target="media/image50.wmf"/><Relationship Id="rId57" Type="http://schemas.openxmlformats.org/officeDocument/2006/relationships/image" Target="media/image51.wmf"/><Relationship Id="rId58" Type="http://schemas.openxmlformats.org/officeDocument/2006/relationships/image" Target="media/image52.wmf"/><Relationship Id="rId59" Type="http://schemas.openxmlformats.org/officeDocument/2006/relationships/image" Target="media/image53.wmf"/><Relationship Id="rId60" Type="http://schemas.openxmlformats.org/officeDocument/2006/relationships/image" Target="media/image54.wmf"/><Relationship Id="rId61" Type="http://schemas.openxmlformats.org/officeDocument/2006/relationships/image" Target="media/image55.wmf"/><Relationship Id="rId62" Type="http://schemas.openxmlformats.org/officeDocument/2006/relationships/image" Target="media/image56.wmf"/><Relationship Id="rId63" Type="http://schemas.openxmlformats.org/officeDocument/2006/relationships/image" Target="media/image57.wmf"/><Relationship Id="rId64" Type="http://schemas.openxmlformats.org/officeDocument/2006/relationships/image" Target="media/image58.wmf"/><Relationship Id="rId65" Type="http://schemas.openxmlformats.org/officeDocument/2006/relationships/image" Target="media/image59.wmf"/><Relationship Id="rId66" Type="http://schemas.openxmlformats.org/officeDocument/2006/relationships/image" Target="media/image60.wmf"/><Relationship Id="rId67" Type="http://schemas.openxmlformats.org/officeDocument/2006/relationships/image" Target="media/image61.wmf"/><Relationship Id="rId68" Type="http://schemas.openxmlformats.org/officeDocument/2006/relationships/image" Target="media/image62.wmf"/><Relationship Id="rId69" Type="http://schemas.openxmlformats.org/officeDocument/2006/relationships/image" Target="media/image63.wmf"/><Relationship Id="rId70" Type="http://schemas.openxmlformats.org/officeDocument/2006/relationships/image" Target="media/image64.wmf"/><Relationship Id="rId71" Type="http://schemas.openxmlformats.org/officeDocument/2006/relationships/image" Target="media/image65.wmf"/><Relationship Id="rId72" Type="http://schemas.openxmlformats.org/officeDocument/2006/relationships/image" Target="media/image66.wmf"/><Relationship Id="rId73" Type="http://schemas.openxmlformats.org/officeDocument/2006/relationships/image" Target="media/image67.wmf"/><Relationship Id="rId74" Type="http://schemas.openxmlformats.org/officeDocument/2006/relationships/image" Target="media/image68.wmf"/><Relationship Id="rId75" Type="http://schemas.openxmlformats.org/officeDocument/2006/relationships/image" Target="media/image69.wmf"/><Relationship Id="rId76" Type="http://schemas.openxmlformats.org/officeDocument/2006/relationships/image" Target="media/image70.wmf"/><Relationship Id="rId77" Type="http://schemas.openxmlformats.org/officeDocument/2006/relationships/image" Target="media/image71.wmf"/><Relationship Id="rId78" Type="http://schemas.openxmlformats.org/officeDocument/2006/relationships/image" Target="media/image72.wmf"/><Relationship Id="rId79" Type="http://schemas.openxmlformats.org/officeDocument/2006/relationships/image" Target="media/image73.wmf"/><Relationship Id="rId80" Type="http://schemas.openxmlformats.org/officeDocument/2006/relationships/image" Target="media/image74.wmf"/><Relationship Id="rId81" Type="http://schemas.openxmlformats.org/officeDocument/2006/relationships/image" Target="media/image75.wmf"/><Relationship Id="rId82" Type="http://schemas.openxmlformats.org/officeDocument/2006/relationships/image" Target="media/image76.wmf"/><Relationship Id="rId83" Type="http://schemas.openxmlformats.org/officeDocument/2006/relationships/image" Target="media/image77.wmf"/><Relationship Id="rId84" Type="http://schemas.openxmlformats.org/officeDocument/2006/relationships/image" Target="media/image78.wmf"/><Relationship Id="rId85" Type="http://schemas.openxmlformats.org/officeDocument/2006/relationships/image" Target="media/image79.wmf"/><Relationship Id="rId86" Type="http://schemas.openxmlformats.org/officeDocument/2006/relationships/image" Target="media/image80.wmf"/><Relationship Id="rId87" Type="http://schemas.openxmlformats.org/officeDocument/2006/relationships/image" Target="media/image81.wmf"/><Relationship Id="rId88" Type="http://schemas.openxmlformats.org/officeDocument/2006/relationships/image" Target="media/image82.wmf"/><Relationship Id="rId89" Type="http://schemas.openxmlformats.org/officeDocument/2006/relationships/image" Target="media/image83.wmf"/><Relationship Id="rId90" Type="http://schemas.openxmlformats.org/officeDocument/2006/relationships/image" Target="media/image84.wmf"/><Relationship Id="rId91" Type="http://schemas.openxmlformats.org/officeDocument/2006/relationships/image" Target="media/image85.wmf"/><Relationship Id="rId92" Type="http://schemas.openxmlformats.org/officeDocument/2006/relationships/image" Target="media/image86.wmf"/><Relationship Id="rId93" Type="http://schemas.openxmlformats.org/officeDocument/2006/relationships/image" Target="media/image87.wmf"/><Relationship Id="rId94" Type="http://schemas.openxmlformats.org/officeDocument/2006/relationships/image" Target="media/image88.wmf"/><Relationship Id="rId95" Type="http://schemas.openxmlformats.org/officeDocument/2006/relationships/image" Target="media/image89.wmf"/><Relationship Id="rId96" Type="http://schemas.openxmlformats.org/officeDocument/2006/relationships/image" Target="media/image90.wmf"/><Relationship Id="rId97" Type="http://schemas.openxmlformats.org/officeDocument/2006/relationships/image" Target="media/image91.wmf"/><Relationship Id="rId98" Type="http://schemas.openxmlformats.org/officeDocument/2006/relationships/hyperlink" Target="https://login.consultant.ru/link/?req=doc&amp;base=LAW&amp;n=474024&amp;date=25.06.2024" TargetMode="External"/><Relationship Id="rId99" Type="http://schemas.openxmlformats.org/officeDocument/2006/relationships/hyperlink" Target="https://login.consultant.ru/link/?req=doc&amp;base=LAW&amp;n=474024&amp;date=25.06.2024" TargetMode="External"/><Relationship Id="rId100" Type="http://schemas.openxmlformats.org/officeDocument/2006/relationships/hyperlink" Target="https://login.consultant.ru/link/?req=doc&amp;base=LAW&amp;n=474024&amp;date=25.06.2024" TargetMode="External"/><Relationship Id="rId101" Type="http://schemas.openxmlformats.org/officeDocument/2006/relationships/hyperlink" Target="https://login.consultant.ru/link/?req=doc&amp;base=LAW&amp;n=462957&amp;date=25.06.2024" TargetMode="External"/><Relationship Id="rId102" Type="http://schemas.openxmlformats.org/officeDocument/2006/relationships/image" Target="media/image92.wmf"/><Relationship Id="rId103" Type="http://schemas.openxmlformats.org/officeDocument/2006/relationships/image" Target="media/image93.wmf"/><Relationship Id="rId104" Type="http://schemas.openxmlformats.org/officeDocument/2006/relationships/image" Target="media/image94.wmf"/><Relationship Id="rId105" Type="http://schemas.openxmlformats.org/officeDocument/2006/relationships/image" Target="media/image95.wmf"/><Relationship Id="rId106" Type="http://schemas.openxmlformats.org/officeDocument/2006/relationships/image" Target="media/image96.wmf"/><Relationship Id="rId107" Type="http://schemas.openxmlformats.org/officeDocument/2006/relationships/image" Target="media/image97.wmf"/><Relationship Id="rId108" Type="http://schemas.openxmlformats.org/officeDocument/2006/relationships/image" Target="media/image98.wmf"/><Relationship Id="rId109" Type="http://schemas.openxmlformats.org/officeDocument/2006/relationships/image" Target="media/image99.wmf"/><Relationship Id="rId110" Type="http://schemas.openxmlformats.org/officeDocument/2006/relationships/image" Target="media/image100.wmf"/><Relationship Id="rId111" Type="http://schemas.openxmlformats.org/officeDocument/2006/relationships/image" Target="media/image101.wmf"/><Relationship Id="rId112" Type="http://schemas.openxmlformats.org/officeDocument/2006/relationships/image" Target="media/image102.wmf"/><Relationship Id="rId113" Type="http://schemas.openxmlformats.org/officeDocument/2006/relationships/image" Target="media/image103.wmf"/><Relationship Id="rId114" Type="http://schemas.openxmlformats.org/officeDocument/2006/relationships/image" Target="media/image104.wmf"/><Relationship Id="rId115" Type="http://schemas.openxmlformats.org/officeDocument/2006/relationships/image" Target="media/image105.wmf"/><Relationship Id="rId116" Type="http://schemas.openxmlformats.org/officeDocument/2006/relationships/image" Target="media/image106.wmf"/><Relationship Id="rId117" Type="http://schemas.openxmlformats.org/officeDocument/2006/relationships/hyperlink" Target="https://login.consultant.ru/link/?req=doc&amp;base=LAW&amp;n=474024&amp;date=25.06.2024" TargetMode="External"/><Relationship Id="rId118" Type="http://schemas.openxmlformats.org/officeDocument/2006/relationships/image" Target="media/image107.wmf"/><Relationship Id="rId119" Type="http://schemas.openxmlformats.org/officeDocument/2006/relationships/image" Target="media/image108.wmf"/><Relationship Id="rId120" Type="http://schemas.openxmlformats.org/officeDocument/2006/relationships/hyperlink" Target="https://login.consultant.ru/link/?req=doc&amp;base=LAW&amp;n=474024&amp;date=25.06.2024" TargetMode="External"/><Relationship Id="rId121" Type="http://schemas.openxmlformats.org/officeDocument/2006/relationships/hyperlink" Target="https://login.consultant.ru/link/?req=doc&amp;base=LAW&amp;n=474024&amp;date=25.06.2024" TargetMode="External"/><Relationship Id="rId122" Type="http://schemas.openxmlformats.org/officeDocument/2006/relationships/footer" Target="footer2.xml"/><Relationship Id="rId123" Type="http://schemas.openxmlformats.org/officeDocument/2006/relationships/fontTable" Target="fontTable.xml"/><Relationship Id="rId124" Type="http://schemas.openxmlformats.org/officeDocument/2006/relationships/settings" Target="settings.xml"/><Relationship Id="rId125" Type="http://schemas.openxmlformats.org/officeDocument/2006/relationships/theme" Target="theme/theme1.xml"/><Relationship Id="rId1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5DCE-AA12-424B-8477-7D590BF5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LibreOffice/6.4.7.2$Linux_X86_64 LibreOffice_project/40$Build-2</Application>
  <Pages>61</Pages>
  <Words>11964</Words>
  <Characters>93057</Characters>
  <CharactersWithSpaces>103239</CharactersWithSpaces>
  <Paragraphs>1965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2024-06-26T10:08:00Z</dcterms:created>
  <dc:creator>buni-raifo10</dc:creator>
  <dc:description/>
  <dc:language>ru-RU</dc:language>
  <cp:lastModifiedBy/>
  <cp:lastPrinted>2022-09-02T08:33:00Z</cp:lastPrinted>
  <dcterms:modified xsi:type="dcterms:W3CDTF">2024-07-18T16:20:03Z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