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3285"/>
        <w:gridCol w:w="1676"/>
        <w:gridCol w:w="1609"/>
        <w:gridCol w:w="2928"/>
        <w:gridCol w:w="357"/>
      </w:tblGrid>
      <w:tr>
        <w:trPr>
          <w:trHeight w:val="1560" w:hRule="atLeast"/>
        </w:trPr>
        <w:tc>
          <w:tcPr>
            <w:tcW w:w="49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БУИНСКИЙ 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ГОРОДА БУИНСКА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</w:r>
          </w:p>
        </w:tc>
        <w:tc>
          <w:tcPr>
            <w:tcW w:w="45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28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БУА  МУНИЦИПАЛЬ РАЙОНЫ БУА ШЭ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val="en-US" w:eastAsia="en-US"/>
              </w:rPr>
              <w:t>h</w:t>
            </w:r>
            <w:r>
              <w:rPr>
                <w:rFonts w:eastAsia="Times New Roman" w:ascii="Times New Roman" w:hAnsi="Times New Roman"/>
                <w:b/>
                <w:color w:val="000000"/>
                <w:sz w:val="28"/>
                <w:szCs w:val="20"/>
                <w:lang w:eastAsia="en-US"/>
              </w:rPr>
              <w:t>ЭРЕ БАШКАРМА КОМИТЕТЫ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Times New Roman" w:hAnsi="Times New Roman" w:eastAsia="Times New Roman"/>
                <w:b/>
                <w:b/>
                <w:color w:val="000000"/>
                <w:sz w:val="12"/>
                <w:szCs w:val="20"/>
                <w:lang w:eastAsia="en-US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12"/>
                <w:szCs w:val="20"/>
                <w:lang w:eastAsia="en-US"/>
              </w:rPr>
            </w:r>
          </w:p>
        </w:tc>
        <w:tc>
          <w:tcPr>
            <w:tcW w:w="35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53" w:hRule="atLeast"/>
        </w:trPr>
        <w:tc>
          <w:tcPr>
            <w:tcW w:w="32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spacing w:val="-2"/>
                <w:w w:val="105"/>
                <w:sz w:val="27"/>
                <w:szCs w:val="22"/>
                <w:lang w:eastAsia="en-US"/>
              </w:rPr>
              <w:t xml:space="preserve">          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«___» _______2024 г.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г. Буинск</w:t>
            </w:r>
          </w:p>
          <w:p>
            <w:pPr>
              <w:pStyle w:val="Normal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___</w:t>
            </w:r>
          </w:p>
        </w:tc>
      </w:tr>
    </w:tbl>
    <w:p>
      <w:pPr>
        <w:pStyle w:val="Normal"/>
        <w:ind w:right="4535" w:hanging="0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«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О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б утверждении а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дминистративн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ых  </w:t>
      </w:r>
      <w:r>
        <w:rPr>
          <w:rFonts w:eastAsia="Times New Roman" w:ascii="Times New Roman" w:hAnsi="Times New Roman"/>
          <w:sz w:val="28"/>
          <w:szCs w:val="28"/>
          <w:lang w:val="x-none" w:eastAsia="x-none"/>
        </w:rPr>
        <w:t>регламент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ов предоставления муниципальных услуг»</w:t>
      </w:r>
    </w:p>
    <w:p>
      <w:pPr>
        <w:pStyle w:val="Normal"/>
        <w:ind w:right="4535" w:hanging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right="14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руководствуясь Уставом муниципального образования город Буинск, Исполнительный комитет города Буинск Буинского муниципального района </w:t>
      </w:r>
    </w:p>
    <w:p>
      <w:pPr>
        <w:pStyle w:val="Normal"/>
        <w:suppressAutoHyphens w:val="true"/>
        <w:ind w:right="14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right="140" w:firstLine="709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ind w:right="140"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1.Утвердить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помещения, согласно приложению №1;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1.1. Признать утратившим силу постановление исполнительного комитета города Буинска № 43 от 28.07.2022 г. « Об </w:t>
      </w:r>
      <w:r>
        <w:rPr>
          <w:rFonts w:eastAsia="Times New Roman" w:ascii="Times New Roman" w:hAnsi="Times New Roman"/>
          <w:sz w:val="28"/>
          <w:szCs w:val="28"/>
          <w:lang w:val="x-none"/>
        </w:rPr>
        <w:t>утверждении Административн</w:t>
      </w:r>
      <w:r>
        <w:rPr>
          <w:rFonts w:eastAsia="Times New Roman" w:ascii="Times New Roman" w:hAnsi="Times New Roman"/>
          <w:sz w:val="28"/>
          <w:szCs w:val="28"/>
        </w:rPr>
        <w:t xml:space="preserve">ого </w:t>
      </w:r>
      <w:r>
        <w:rPr>
          <w:rFonts w:eastAsia="Times New Roman" w:ascii="Times New Roman" w:hAnsi="Times New Roman"/>
          <w:sz w:val="28"/>
          <w:szCs w:val="28"/>
          <w:lang w:val="x-none"/>
        </w:rPr>
        <w:t>регламент</w:t>
      </w:r>
      <w:r>
        <w:rPr>
          <w:rFonts w:eastAsia="Times New Roman" w:ascii="Times New Roman" w:hAnsi="Times New Roman"/>
          <w:sz w:val="28"/>
          <w:szCs w:val="28"/>
        </w:rPr>
        <w:t>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помещения»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x-none"/>
        </w:rPr>
      </w:pPr>
      <w:r>
        <w:rPr>
          <w:rFonts w:eastAsia="Times New Roman" w:ascii="Times New Roman" w:hAnsi="Times New Roman"/>
          <w:sz w:val="28"/>
          <w:szCs w:val="28"/>
        </w:rPr>
        <w:t xml:space="preserve">2.Утвердить Административный регламент предоставления муниципальной услуги </w:t>
      </w:r>
      <w:r>
        <w:rPr>
          <w:rFonts w:eastAsia="Times New Roman" w:ascii="Times New Roman" w:hAnsi="Times New Roman"/>
          <w:sz w:val="28"/>
          <w:szCs w:val="28"/>
          <w:lang w:eastAsia="x-none"/>
        </w:rPr>
        <w:t>по принятию ранее приватизированных жилых помещений в муниципальную собственность, согласно приложению №2;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 xml:space="preserve">2.1. </w:t>
      </w:r>
      <w:r>
        <w:rPr>
          <w:rFonts w:eastAsia="Times New Roman" w:ascii="Times New Roman" w:hAnsi="Times New Roman"/>
          <w:sz w:val="28"/>
          <w:szCs w:val="28"/>
        </w:rPr>
        <w:t>Признать утратившим силу постановление исполнительного комитета города Буинска № 44 от 28.07.2022 г. «</w:t>
      </w:r>
      <w:r>
        <w:rPr>
          <w:rFonts w:eastAsia="Times New Roman" w:ascii="Times New Roman" w:hAnsi="Times New Roman"/>
          <w:sz w:val="28"/>
          <w:szCs w:val="28"/>
          <w:lang w:val="x-none"/>
        </w:rPr>
        <w:t>Об утверждении Административн</w:t>
      </w:r>
      <w:r>
        <w:rPr>
          <w:rFonts w:eastAsia="Times New Roman" w:ascii="Times New Roman" w:hAnsi="Times New Roman"/>
          <w:sz w:val="28"/>
          <w:szCs w:val="28"/>
        </w:rPr>
        <w:t xml:space="preserve">ого </w:t>
      </w:r>
      <w:r>
        <w:rPr>
          <w:rFonts w:eastAsia="Times New Roman" w:ascii="Times New Roman" w:hAnsi="Times New Roman"/>
          <w:sz w:val="28"/>
          <w:szCs w:val="28"/>
          <w:lang w:val="x-none"/>
        </w:rPr>
        <w:t>регламент</w:t>
      </w:r>
      <w:r>
        <w:rPr>
          <w:rFonts w:eastAsia="Times New Roman" w:ascii="Times New Roman" w:hAnsi="Times New Roman"/>
          <w:sz w:val="28"/>
          <w:szCs w:val="28"/>
        </w:rPr>
        <w:t>а предоставления муниципальной услуги по принятию ранее приватизированных жилых помещений в муниципальную собственность»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x-none"/>
        </w:rPr>
        <w:t>3.</w:t>
      </w:r>
      <w:r>
        <w:rPr>
          <w:rFonts w:eastAsia="Times New Roman"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по согласованию проектной документации на проведение работ по сохранению объекта культурного наследия местного (муниципального) значения, согласно приложению №3;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3.1 Признать утратившим силу постановление исполнительного комитета города Буинска № 42 от 28.07.2022 г</w:t>
      </w:r>
      <w:r>
        <w:rPr>
          <w:rFonts w:eastAsia="Times New Roman" w:cs="Arial" w:ascii="Arial" w:hAnsi="Arial"/>
          <w:lang w:val="x-none" w:eastAsia="x-none"/>
        </w:rPr>
        <w:t xml:space="preserve"> </w:t>
      </w:r>
      <w:r>
        <w:rPr>
          <w:rFonts w:eastAsia="Times New Roman" w:cs="Arial" w:ascii="Arial" w:hAnsi="Arial"/>
          <w:lang w:eastAsia="x-none"/>
        </w:rPr>
        <w:t>“</w:t>
      </w:r>
      <w:r>
        <w:rPr>
          <w:rFonts w:eastAsia="Times New Roman" w:ascii="Times New Roman" w:hAnsi="Times New Roman"/>
          <w:sz w:val="28"/>
          <w:szCs w:val="28"/>
          <w:lang w:val="x-none"/>
        </w:rPr>
        <w:t>Об утверждении Административн</w:t>
      </w:r>
      <w:r>
        <w:rPr>
          <w:rFonts w:eastAsia="Times New Roman" w:ascii="Times New Roman" w:hAnsi="Times New Roman"/>
          <w:sz w:val="28"/>
          <w:szCs w:val="28"/>
        </w:rPr>
        <w:t xml:space="preserve">ого </w:t>
      </w:r>
      <w:r>
        <w:rPr>
          <w:rFonts w:eastAsia="Times New Roman" w:ascii="Times New Roman" w:hAnsi="Times New Roman"/>
          <w:sz w:val="28"/>
          <w:szCs w:val="28"/>
          <w:lang w:val="x-none"/>
        </w:rPr>
        <w:t>регламент</w:t>
      </w:r>
      <w:r>
        <w:rPr>
          <w:rFonts w:eastAsia="Times New Roman" w:ascii="Times New Roman" w:hAnsi="Times New Roman"/>
          <w:sz w:val="28"/>
          <w:szCs w:val="28"/>
        </w:rPr>
        <w:t>а предоставления муниципальной услуги по согласованию проектной документации на проведение работ по сохранению объекта культурного наследия местного (муниципального) значения»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4.Утвердить Административный регламент 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выдаче справки (выписки), согласно приложению №4;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eastAsia="Times New Roman" w:ascii="Times New Roman" w:hAnsi="Times New Roman"/>
          <w:sz w:val="28"/>
          <w:szCs w:val="28"/>
        </w:rPr>
        <w:t xml:space="preserve"> Признать утратившим силу постановление исполнительного комитета города Буинска № 15 от 04.04.2022 «Об утверждении Административного регламента предоставления муниципальной услуги по выдаче справки (выписки)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eastAsia="Times New Roman"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по включению в состав и исключению жилых помещений из состава специализированного жилищного фонда Буинского муниципального района Республики Татарстан, согласно приложению №5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5.1. Признать утратившим силу постановление исполнительного комитета города Буинска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</w:rPr>
        <w:t xml:space="preserve"> № 59 от 04.10.2022 г. «Об утверждении административного регламент предоставления муниципальной услуги по включению в состав и исключению жилых помещений из состава специализированного жилищного фонда  Буинского муниципального района Республики Татарстан »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6.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uppressAutoHyphens w:val="true"/>
        <w:spacing w:before="0" w:after="0"/>
        <w:ind w:right="142" w:firstLine="709"/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7. Контроль за исполнением настоящего постановления оставляю за собой.</w:t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Исполнительного комитета города Буинска                                             А.М.Сафин</w:t>
      </w:r>
    </w:p>
    <w:sectPr>
      <w:headerReference w:type="default" r:id="rId2"/>
      <w:type w:val="nextPage"/>
      <w:pgSz w:w="11906" w:h="16838"/>
      <w:pgMar w:left="1134" w:right="567" w:header="720" w:top="777" w:footer="0" w:bottom="14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1ef4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locked/>
    <w:rsid w:val="00c31ef4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locked/>
    <w:rsid w:val="00c31ef4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locked/>
    <w:rsid w:val="00c31ef4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locked/>
    <w:rsid w:val="00c31ef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locked/>
    <w:rsid w:val="00c31e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locked/>
    <w:rsid w:val="00c31e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locked/>
    <w:rsid w:val="00c31ef4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0"/>
    <w:uiPriority w:val="9"/>
    <w:semiHidden/>
    <w:unhideWhenUsed/>
    <w:qFormat/>
    <w:locked/>
    <w:rsid w:val="00c31ef4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locked/>
    <w:rsid w:val="00c31ef4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link w:val="a3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link w:val="a6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485885"/>
    <w:rPr>
      <w:rFonts w:cs="Times New Roman"/>
      <w:vertAlign w:val="superscript"/>
    </w:rPr>
  </w:style>
  <w:style w:type="character" w:styleId="Style8" w:customStyle="1">
    <w:name w:val="Нижний колонтитул Знак"/>
    <w:basedOn w:val="DefaultParagraphFont"/>
    <w:link w:val="aa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21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ac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locked/>
    <w:rsid w:val="00c31ef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0">
    <w:name w:val="Интернет-ссылка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link w:val="2"/>
    <w:uiPriority w:val="9"/>
    <w:semiHidden/>
    <w:qFormat/>
    <w:rsid w:val="00c31ef4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c31ef4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31ef4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c31ef4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c31ef4"/>
    <w:rPr>
      <w:b/>
      <w:bCs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c31ef4"/>
    <w:rPr>
      <w:sz w:val="24"/>
      <w:szCs w:val="24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c31ef4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c31ef4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Заголовок Знак"/>
    <w:basedOn w:val="DefaultParagraphFont"/>
    <w:link w:val="afc"/>
    <w:uiPriority w:val="10"/>
    <w:qFormat/>
    <w:rsid w:val="00c31ef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link w:val="afe"/>
    <w:uiPriority w:val="11"/>
    <w:qFormat/>
    <w:rsid w:val="00c31ef4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c31ef4"/>
    <w:rPr>
      <w:b/>
      <w:bCs/>
    </w:rPr>
  </w:style>
  <w:style w:type="character" w:styleId="Style16">
    <w:name w:val="Выделение"/>
    <w:basedOn w:val="DefaultParagraphFont"/>
    <w:uiPriority w:val="20"/>
    <w:qFormat/>
    <w:locked/>
    <w:rsid w:val="00c31ef4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23"/>
    <w:uiPriority w:val="29"/>
    <w:qFormat/>
    <w:rsid w:val="00c31ef4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aff3"/>
    <w:uiPriority w:val="30"/>
    <w:qFormat/>
    <w:rsid w:val="00c31ef4"/>
    <w:rPr>
      <w:b/>
      <w:i/>
      <w:sz w:val="24"/>
    </w:rPr>
  </w:style>
  <w:style w:type="character" w:styleId="SubtleEmphasis">
    <w:name w:val="Subtle Emphasis"/>
    <w:uiPriority w:val="19"/>
    <w:qFormat/>
    <w:rsid w:val="00c31e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31e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31e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31e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31ef4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5">
    <w:name w:val="Footnote Text"/>
    <w:basedOn w:val="Normal"/>
    <w:link w:val="a7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6">
    <w:name w:val="Footer"/>
    <w:basedOn w:val="Normal"/>
    <w:link w:val="ab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2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ad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uppressAutoHyphens w:val="true"/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c31ef4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7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8" w:customStyle="1">
    <w:name w:val="Комментарий"/>
    <w:basedOn w:val="Style27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29" w:customStyle="1">
    <w:name w:val="Информация о версии"/>
    <w:basedOn w:val="Style28"/>
    <w:next w:val="Normal"/>
    <w:uiPriority w:val="99"/>
    <w:qFormat/>
    <w:rsid w:val="00ca5c88"/>
    <w:pPr/>
    <w:rPr>
      <w:i/>
      <w:iCs/>
    </w:rPr>
  </w:style>
  <w:style w:type="paragraph" w:styleId="Style30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1" w:customStyle="1">
    <w:name w:val="Информация об изменениях"/>
    <w:basedOn w:val="Style30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2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3" w:customStyle="1">
    <w:name w:val="Подзаголовок для информации об изменениях"/>
    <w:basedOn w:val="Style30"/>
    <w:next w:val="Normal"/>
    <w:uiPriority w:val="99"/>
    <w:qFormat/>
    <w:rsid w:val="00ca5c88"/>
    <w:pPr/>
    <w:rPr>
      <w:b/>
      <w:bCs/>
    </w:rPr>
  </w:style>
  <w:style w:type="paragraph" w:styleId="Style34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4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Title"/>
    <w:basedOn w:val="Normal"/>
    <w:next w:val="Normal"/>
    <w:link w:val="afd"/>
    <w:uiPriority w:val="10"/>
    <w:qFormat/>
    <w:locked/>
    <w:rsid w:val="00c31ef4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6">
    <w:name w:val="Subtitle"/>
    <w:basedOn w:val="Normal"/>
    <w:next w:val="Normal"/>
    <w:link w:val="aff"/>
    <w:uiPriority w:val="11"/>
    <w:qFormat/>
    <w:locked/>
    <w:rsid w:val="00c31ef4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c31ef4"/>
    <w:pPr/>
    <w:rPr>
      <w:szCs w:val="32"/>
    </w:rPr>
  </w:style>
  <w:style w:type="paragraph" w:styleId="Quote">
    <w:name w:val="Quote"/>
    <w:basedOn w:val="Normal"/>
    <w:next w:val="Normal"/>
    <w:link w:val="24"/>
    <w:uiPriority w:val="29"/>
    <w:qFormat/>
    <w:rsid w:val="00c31ef4"/>
    <w:pPr/>
    <w:rPr>
      <w:i/>
    </w:rPr>
  </w:style>
  <w:style w:type="paragraph" w:styleId="IntenseQuote">
    <w:name w:val="Intense Quote"/>
    <w:basedOn w:val="Normal"/>
    <w:next w:val="Normal"/>
    <w:link w:val="aff4"/>
    <w:uiPriority w:val="30"/>
    <w:qFormat/>
    <w:rsid w:val="00c31ef4"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c31ef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85FF-9988-43F5-8FCD-223631FC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LibreOffice/6.4.7.2$Linux_X86_64 LibreOffice_project/40$Build-2</Application>
  <Pages>2</Pages>
  <Words>445</Words>
  <Characters>3640</Characters>
  <CharactersWithSpaces>4115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2021-10-22T18:02:00Z</dcterms:created>
  <dc:creator>Галимуллин Ренат Равилевич</dc:creator>
  <dc:description/>
  <dc:language>ru-RU</dc:language>
  <cp:lastModifiedBy>ADMIN</cp:lastModifiedBy>
  <cp:lastPrinted>2024-10-14T08:14:00Z</cp:lastPrinted>
  <dcterms:modified xsi:type="dcterms:W3CDTF">2024-10-14T08:15:00Z</dcterms:modified>
  <cp:revision>16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