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632" w:type="dxa"/>
        <w:jc w:val="left"/>
        <w:tblInd w:w="-284" w:type="dxa"/>
        <w:tblCellMar>
          <w:top w:w="0" w:type="dxa"/>
          <w:left w:w="0" w:type="dxa"/>
          <w:bottom w:w="57" w:type="dxa"/>
          <w:right w:w="0" w:type="dxa"/>
        </w:tblCellMar>
        <w:tblLook w:val="04a0" w:noVBand="1" w:noHBand="0" w:firstRow="1" w:lastRow="0" w:firstColumn="1" w:lastColumn="0"/>
      </w:tblPr>
      <w:tblGrid>
        <w:gridCol w:w="4679"/>
        <w:gridCol w:w="1286"/>
        <w:gridCol w:w="4667"/>
      </w:tblGrid>
      <w:tr>
        <w:trPr>
          <w:trHeight w:val="1560" w:hRule="atLeast"/>
        </w:trPr>
        <w:tc>
          <w:tcPr>
            <w:tcW w:w="4679" w:type="dxa"/>
            <w:tcBorders/>
            <w:vAlign w:val="center"/>
          </w:tcPr>
          <w:p>
            <w:pPr>
              <w:pStyle w:val="Normal"/>
              <w:spacing w:lineRule="auto" w:line="240" w:before="0" w:after="0"/>
              <w:jc w:val="center"/>
              <w:rPr>
                <w:rFonts w:ascii="Times New Roman" w:hAnsi="Times New Roman" w:eastAsia="Times New Roman" w:cs="Times New Roman"/>
                <w:color w:val="000000"/>
                <w:sz w:val="27"/>
                <w:szCs w:val="27"/>
              </w:rPr>
            </w:pPr>
            <w:r>
              <w:rPr>
                <w:rFonts w:eastAsia="Times New Roman" w:cs="Times New Roman" w:ascii="Times New Roman" w:hAnsi="Times New Roman"/>
                <w:sz w:val="27"/>
                <w:szCs w:val="27"/>
              </w:rPr>
              <w:t>РЕСПУБЛИКА ТАТАРСТАН</w:t>
            </w:r>
          </w:p>
          <w:p>
            <w:pPr>
              <w:pStyle w:val="Normal"/>
              <w:spacing w:lineRule="auto" w:line="240" w:before="0" w:after="0"/>
              <w:jc w:val="center"/>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БУИНСКИЙ МУНИЦИПАЛЬНЫЙ </w:t>
            </w:r>
          </w:p>
          <w:p>
            <w:pPr>
              <w:pStyle w:val="Normal"/>
              <w:spacing w:lineRule="auto" w:line="240" w:before="0" w:after="0"/>
              <w:jc w:val="center"/>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РАЙОН СОВЕТ </w:t>
            </w:r>
          </w:p>
          <w:p>
            <w:pPr>
              <w:pStyle w:val="Normal"/>
              <w:spacing w:lineRule="auto" w:line="240" w:before="0" w:after="0"/>
              <w:jc w:val="center"/>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w:t>
            </w:r>
          </w:p>
          <w:p>
            <w:pPr>
              <w:pStyle w:val="Normal"/>
              <w:spacing w:lineRule="auto" w:line="240" w:before="0" w:after="0"/>
              <w:jc w:val="center"/>
              <w:rPr>
                <w:rFonts w:ascii="Times New Roman" w:hAnsi="Times New Roman" w:eastAsia="Times New Roman" w:cs="Times New Roman"/>
                <w:sz w:val="27"/>
                <w:szCs w:val="27"/>
              </w:rPr>
            </w:pPr>
            <w:r>
              <w:rPr>
                <w:rFonts w:eastAsia="Times New Roman" w:cs="Times New Roman" w:ascii="Times New Roman" w:hAnsi="Times New Roman"/>
                <w:sz w:val="27"/>
                <w:szCs w:val="27"/>
              </w:rPr>
              <w:t>СЕЛЬСКОГО ПОСЕЛЕНИЯ</w:t>
            </w:r>
          </w:p>
          <w:p>
            <w:pPr>
              <w:pStyle w:val="Normal"/>
              <w:spacing w:lineRule="auto" w:line="240" w:before="0" w:after="0"/>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tc>
        <w:tc>
          <w:tcPr>
            <w:tcW w:w="1286" w:type="dxa"/>
            <w:tcBorders/>
            <w:vAlign w:val="center"/>
          </w:tcPr>
          <w:p>
            <w:pPr>
              <w:pStyle w:val="Normal"/>
              <w:spacing w:lineRule="auto" w:line="240" w:before="0" w:after="0"/>
              <w:jc w:val="center"/>
              <w:rPr>
                <w:rFonts w:ascii="Times New Roman" w:hAnsi="Times New Roman" w:eastAsia="Times New Roman" w:cs="Times New Roman"/>
                <w:color w:val="000000"/>
                <w:sz w:val="27"/>
                <w:szCs w:val="27"/>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7" w:type="dxa"/>
            <w:tcBorders/>
            <w:vAlign w:val="center"/>
          </w:tcPr>
          <w:p>
            <w:pPr>
              <w:pStyle w:val="Normal"/>
              <w:spacing w:lineRule="auto" w:line="240" w:before="0" w:after="0"/>
              <w:jc w:val="center"/>
              <w:rPr>
                <w:rFonts w:ascii="Times New Roman" w:hAnsi="Times New Roman" w:eastAsia="Times New Roman" w:cs="Times New Roman"/>
                <w:color w:val="000000"/>
                <w:sz w:val="27"/>
                <w:szCs w:val="27"/>
              </w:rPr>
            </w:pPr>
            <w:r>
              <w:rPr>
                <w:rFonts w:eastAsia="Times New Roman" w:cs="Times New Roman" w:ascii="Times New Roman" w:hAnsi="Times New Roman"/>
                <w:sz w:val="27"/>
                <w:szCs w:val="27"/>
              </w:rPr>
              <w:t>ТАТАРСТАН РЕСПУБЛИКАСЫ</w:t>
            </w:r>
          </w:p>
          <w:p>
            <w:pPr>
              <w:pStyle w:val="Normal"/>
              <w:spacing w:lineRule="auto" w:line="240" w:before="0" w:after="0"/>
              <w:jc w:val="center"/>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БУА МУНИЦИПАЛЬ РАЙОНЫ </w:t>
            </w:r>
          </w:p>
          <w:p>
            <w:pPr>
              <w:pStyle w:val="Normal"/>
              <w:spacing w:lineRule="auto" w:line="240" w:before="0" w:after="0"/>
              <w:jc w:val="center"/>
              <w:rPr>
                <w:rFonts w:ascii="Times New Roman" w:hAnsi="Times New Roman" w:eastAsia="Times New Roman" w:cs="Times New Roman"/>
                <w:sz w:val="27"/>
                <w:szCs w:val="27"/>
                <w:lang w:val="tt-RU"/>
              </w:rPr>
            </w:pPr>
            <w:r>
              <w:rPr>
                <w:rFonts w:eastAsia="Times New Roman" w:cs="Times New Roman" w:ascii="Times New Roman" w:hAnsi="Times New Roman"/>
                <w:sz w:val="27"/>
                <w:szCs w:val="27"/>
                <w:lang w:val="tt-RU"/>
              </w:rPr>
              <w:t>___________________</w:t>
            </w:r>
          </w:p>
          <w:p>
            <w:pPr>
              <w:pStyle w:val="Normal"/>
              <w:spacing w:lineRule="auto" w:line="240" w:before="0" w:after="0"/>
              <w:jc w:val="center"/>
              <w:rPr>
                <w:rFonts w:ascii="Times New Roman" w:hAnsi="Times New Roman" w:eastAsia="Times New Roman" w:cs="Times New Roman"/>
                <w:sz w:val="27"/>
                <w:szCs w:val="27"/>
                <w:lang w:val="tt-RU"/>
              </w:rPr>
            </w:pPr>
            <w:r>
              <w:rPr>
                <w:rFonts w:eastAsia="Times New Roman" w:cs="Times New Roman" w:ascii="Times New Roman" w:hAnsi="Times New Roman"/>
                <w:sz w:val="27"/>
                <w:szCs w:val="27"/>
              </w:rPr>
              <w:t xml:space="preserve">АВЫЛ </w:t>
            </w:r>
            <w:r>
              <w:rPr>
                <w:rFonts w:eastAsia="Times New Roman" w:cs="Times New Roman" w:ascii="Times New Roman" w:hAnsi="Times New Roman"/>
                <w:sz w:val="27"/>
                <w:szCs w:val="27"/>
                <w:lang w:val="tt-RU"/>
              </w:rPr>
              <w:t xml:space="preserve">ҖИРЛЕГЕ </w:t>
            </w:r>
          </w:p>
          <w:p>
            <w:pPr>
              <w:pStyle w:val="Normal"/>
              <w:spacing w:lineRule="auto" w:line="240" w:before="0" w:after="0"/>
              <w:jc w:val="center"/>
              <w:rPr>
                <w:rFonts w:ascii="Times New Roman" w:hAnsi="Times New Roman" w:eastAsia="Times New Roman" w:cs="Times New Roman"/>
                <w:color w:val="000000"/>
                <w:sz w:val="27"/>
                <w:szCs w:val="27"/>
              </w:rPr>
            </w:pPr>
            <w:r>
              <w:rPr>
                <w:rFonts w:eastAsia="Times New Roman" w:cs="Times New Roman" w:ascii="Times New Roman" w:hAnsi="Times New Roman"/>
                <w:sz w:val="27"/>
                <w:szCs w:val="27"/>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b/>
          <w:sz w:val="27"/>
          <w:szCs w:val="27"/>
        </w:rPr>
      </w:pPr>
      <w:r>
        <w:rPr>
          <w:rFonts w:eastAsia="Times New Roman" w:cs="Times New Roman" w:ascii="Times New Roman" w:hAnsi="Times New Roman"/>
          <w:b/>
          <w:sz w:val="27"/>
          <w:szCs w:val="27"/>
        </w:rPr>
        <w:t xml:space="preserve">                </w:t>
      </w:r>
      <w:r>
        <w:rPr>
          <w:rFonts w:eastAsia="Times New Roman" w:cs="Times New Roman" w:ascii="Times New Roman" w:hAnsi="Times New Roman"/>
          <w:b/>
          <w:sz w:val="27"/>
          <w:szCs w:val="27"/>
        </w:rPr>
        <w:t>РЕШЕНИЕ                                                                            КАРАР</w:t>
      </w:r>
    </w:p>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r>
    </w:p>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                                                                                                                      № </w:t>
      </w:r>
    </w:p>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r>
    </w:p>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r>
    </w:p>
    <w:p>
      <w:pPr>
        <w:pStyle w:val="Normal"/>
        <w:spacing w:lineRule="auto" w:line="240" w:before="0" w:after="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О проекте решения о внесении изменений</w:t>
      </w:r>
    </w:p>
    <w:p>
      <w:pPr>
        <w:pStyle w:val="Normal"/>
        <w:spacing w:lineRule="auto" w:line="240" w:before="0" w:after="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и дополнений в Устав муниципального образования </w:t>
      </w:r>
    </w:p>
    <w:p>
      <w:pPr>
        <w:pStyle w:val="Normal"/>
        <w:spacing w:lineRule="auto" w:line="240" w:before="0" w:after="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_____________________ сельское поселение </w:t>
      </w:r>
    </w:p>
    <w:p>
      <w:pPr>
        <w:pStyle w:val="Normal"/>
        <w:spacing w:lineRule="auto" w:line="240" w:before="0" w:after="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Буинского муниципального района </w:t>
      </w:r>
    </w:p>
    <w:p>
      <w:pPr>
        <w:pStyle w:val="Normal"/>
        <w:spacing w:lineRule="auto" w:line="240" w:before="0" w:after="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Республики Татарстан</w:t>
      </w:r>
    </w:p>
    <w:p>
      <w:pPr>
        <w:pStyle w:val="Normal"/>
        <w:spacing w:lineRule="auto" w:line="240" w:before="0" w:after="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r>
    </w:p>
    <w:p>
      <w:pPr>
        <w:pStyle w:val="Normal"/>
        <w:spacing w:lineRule="auto" w:line="240" w:before="0" w:after="0"/>
        <w:ind w:firstLine="851"/>
        <w:jc w:val="both"/>
        <w:rPr>
          <w:rFonts w:ascii="Times New Roman" w:hAnsi="Times New Roman" w:eastAsia="Times New Roman" w:cs="Times New Roman"/>
          <w:b/>
          <w:b/>
          <w:sz w:val="27"/>
          <w:szCs w:val="27"/>
        </w:rPr>
      </w:pPr>
      <w:r>
        <w:rPr>
          <w:rFonts w:eastAsia="Times New Roman" w:cs="Times New Roman" w:ascii="Times New Roman" w:hAnsi="Times New Roman"/>
          <w:sz w:val="27"/>
          <w:szCs w:val="27"/>
        </w:rPr>
        <w:t xml:space="preserve">В соответствии </w:t>
      </w:r>
      <w:r>
        <w:rPr>
          <w:rFonts w:ascii="Times New Roman" w:hAnsi="Times New Roman"/>
          <w:sz w:val="28"/>
          <w:szCs w:val="28"/>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Times New Roman" w:hAnsi="Times New Roman"/>
          <w:sz w:val="28"/>
          <w:szCs w:val="28"/>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Times New Roman" w:hAnsi="Times New Roman"/>
          <w:sz w:val="27"/>
          <w:szCs w:val="27"/>
        </w:rPr>
        <w:t xml:space="preserve"> в целях приведения Устава муниципального образования _____________________  сельское поселение Буинского муниципального района Республики Татарстан, принятого решением Совета _____________________ сельского поселения Буинского муниципального района РТ № ____ от ___.07.2015 (в редакции решений от ___.07.2016 № ____, от ____.09.2017 № _____, от ____.09.2018 № _____, от ____.08.2019  № _____, от ____.08.2020 № ______, от _____.05.2021 № ______, от _____.09.2022 № _______ от _____12.2023 №____), в соответствии с законодательством Совет ________________ сельского поселения Буинского муниципального района РТ</w:t>
      </w:r>
    </w:p>
    <w:p>
      <w:pPr>
        <w:pStyle w:val="Normal"/>
        <w:spacing w:lineRule="auto" w:line="240" w:before="0" w:after="0"/>
        <w:jc w:val="center"/>
        <w:rPr>
          <w:rFonts w:ascii="Times New Roman" w:hAnsi="Times New Roman" w:eastAsia="Times New Roman" w:cs="Times New Roman"/>
          <w:b/>
          <w:b/>
          <w:sz w:val="27"/>
          <w:szCs w:val="27"/>
        </w:rPr>
      </w:pPr>
      <w:r>
        <w:rPr>
          <w:rFonts w:eastAsia="Times New Roman" w:cs="Times New Roman" w:ascii="Times New Roman" w:hAnsi="Times New Roman"/>
          <w:b/>
          <w:sz w:val="27"/>
          <w:szCs w:val="27"/>
        </w:rPr>
      </w:r>
    </w:p>
    <w:p>
      <w:pPr>
        <w:pStyle w:val="Normal"/>
        <w:spacing w:lineRule="auto" w:line="240" w:before="0" w:after="0"/>
        <w:jc w:val="center"/>
        <w:rPr>
          <w:rFonts w:ascii="Times New Roman" w:hAnsi="Times New Roman" w:eastAsia="Times New Roman" w:cs="Times New Roman"/>
          <w:b/>
          <w:b/>
          <w:sz w:val="27"/>
          <w:szCs w:val="27"/>
        </w:rPr>
      </w:pPr>
      <w:r>
        <w:rPr>
          <w:rFonts w:eastAsia="Times New Roman" w:cs="Times New Roman" w:ascii="Times New Roman" w:hAnsi="Times New Roman"/>
          <w:b/>
          <w:sz w:val="27"/>
          <w:szCs w:val="27"/>
        </w:rPr>
        <w:t>РЕШИЛ:</w:t>
      </w:r>
    </w:p>
    <w:p>
      <w:pPr>
        <w:pStyle w:val="Normal"/>
        <w:spacing w:lineRule="auto" w:line="240" w:before="0" w:after="0"/>
        <w:jc w:val="center"/>
        <w:rPr>
          <w:rFonts w:ascii="Times New Roman" w:hAnsi="Times New Roman" w:eastAsia="Times New Roman" w:cs="Times New Roman"/>
          <w:b/>
          <w:b/>
          <w:sz w:val="27"/>
          <w:szCs w:val="27"/>
        </w:rPr>
      </w:pPr>
      <w:r>
        <w:rPr>
          <w:rFonts w:eastAsia="Times New Roman" w:cs="Times New Roman" w:ascii="Times New Roman" w:hAnsi="Times New Roman"/>
          <w:b/>
          <w:sz w:val="27"/>
          <w:szCs w:val="27"/>
        </w:rPr>
      </w:r>
    </w:p>
    <w:p>
      <w:pPr>
        <w:pStyle w:val="Normal"/>
        <w:spacing w:lineRule="auto" w:line="240" w:before="0" w:after="0"/>
        <w:ind w:firstLine="851"/>
        <w:jc w:val="both"/>
        <w:rPr>
          <w:rFonts w:ascii="Times New Roman" w:hAnsi="Times New Roman" w:eastAsia="Times New Roman" w:cs="Times New Roman"/>
          <w:sz w:val="27"/>
          <w:szCs w:val="27"/>
        </w:rPr>
      </w:pPr>
      <w:r>
        <w:rPr>
          <w:rFonts w:eastAsia="Times New Roman" w:cs="Times New Roman" w:ascii="Times New Roman" w:hAnsi="Times New Roman"/>
          <w:b/>
          <w:sz w:val="27"/>
          <w:szCs w:val="27"/>
        </w:rPr>
        <w:t>1.</w:t>
      </w:r>
      <w:r>
        <w:rPr>
          <w:rFonts w:eastAsia="Times New Roman" w:cs="Times New Roman" w:ascii="Times New Roman" w:hAnsi="Times New Roman"/>
          <w:sz w:val="27"/>
          <w:szCs w:val="27"/>
        </w:rPr>
        <w:t xml:space="preserve"> Принять в первом чтении проект решения Совета _______сельского поселения Буинского муниципального района Республики Татарстан «О внесении изменений и дополнений в Устав муниципального образования ___________сельское поселение Буинского муниципального района Республики Татарстан» (Приложение № 1).</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2.</w:t>
      </w:r>
      <w:r>
        <w:rPr>
          <w:rFonts w:cs="Times New Roman" w:ascii="Times New Roman" w:hAnsi="Times New Roman"/>
          <w:sz w:val="28"/>
          <w:szCs w:val="28"/>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_________________ сельское поселение Буинского муниципального района Республики Татарстан, в следующем составе: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руководитель рабочей группы: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_________________________ – глава ________ сельского поселения Буинского муниципального района Республики Татарстан,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члены рабочей группы: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__________ – секретарь Исполнительного комитета _____________ сельского поселения Буинского муниципального района Республики Татарстан;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3.</w:t>
      </w:r>
      <w:r>
        <w:rPr>
          <w:rFonts w:cs="Times New Roman" w:ascii="Times New Roman" w:hAnsi="Times New Roman"/>
          <w:sz w:val="28"/>
          <w:szCs w:val="28"/>
        </w:rPr>
        <w:t xml:space="preserve"> Установить, что: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предложения к проекту решения о внесении изменений и дополнений в Устав муниципального образования ______ сельское поселение Буинского муниципального района Республики Татарстан вносятся в Совет_____ сельского поселения Буинского муниципального района Республики Татарстан по адресу: 422___, РТ, Буинский район, ___________________,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422___, РТ, Буинский район, __________________, в рабочие дни с 8.00 до 17.00 часов, не позже чем за 7 дней до даты проведения публичных слушаний.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_____ сельском поселении Буинского муниципального района Республики Татарстан», утвержденным Решением _________ сельского Совета Буинского муниципального района Республики Татарстан от _________2007 года № ______, назначив их на ____________________ года, в 10.00 часов, в зале заседаний исполнительного комитета __________ сельского поселения Буинского муниципального района Республики Татарстан по адресу: 422___, РТ, Буинский район, ___________. </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 xml:space="preserve">4. </w:t>
      </w:r>
      <w:r>
        <w:rPr>
          <w:rFonts w:cs="Times New Roman" w:ascii="Times New Roman" w:hAnsi="Times New Roman"/>
          <w:sz w:val="28"/>
          <w:szCs w:val="28"/>
        </w:rPr>
        <w:t>Опубликовать настоящее решение на Официальном портале правовой информации Республики Татарстан (</w:t>
      </w:r>
      <w:hyperlink r:id="rId3">
        <w:r>
          <w:rPr>
            <w:rFonts w:cs="Times New Roman" w:ascii="Times New Roman" w:hAnsi="Times New Roman"/>
            <w:sz w:val="28"/>
            <w:szCs w:val="28"/>
          </w:rPr>
          <w:t>https://pravo.tatarstan.ru</w:t>
        </w:r>
      </w:hyperlink>
      <w:r>
        <w:rPr>
          <w:rFonts w:cs="Times New Roman" w:ascii="Times New Roman" w:hAnsi="Times New Roman"/>
          <w:sz w:val="28"/>
          <w:szCs w:val="28"/>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5.</w:t>
      </w:r>
      <w:r>
        <w:rPr>
          <w:rFonts w:cs="Times New Roman" w:ascii="Times New Roman" w:hAnsi="Times New Roman"/>
          <w:sz w:val="28"/>
          <w:szCs w:val="28"/>
        </w:rPr>
        <w:t xml:space="preserve"> Рабочей группе изучить и обобщить предложения к проекту решения о внесении изменений и дополнений в Устав муниципального образования ___________ сельское поселение Буинского муниципального района Республики Татарстан.</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6.</w:t>
      </w:r>
      <w:r>
        <w:rPr>
          <w:rFonts w:cs="Times New Roman" w:ascii="Times New Roman" w:hAnsi="Times New Roman"/>
          <w:sz w:val="28"/>
          <w:szCs w:val="28"/>
        </w:rPr>
        <w:t xml:space="preserve"> Контроль за исполнением настоящего решения оставляю за собой. </w:t>
      </w:r>
    </w:p>
    <w:p>
      <w:pPr>
        <w:pStyle w:val="ConsPlusNormal"/>
        <w:spacing w:before="6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before="6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Глава ________________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сельского поселения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Буинского муниципального района РТ                                                    _______________</w:t>
      </w:r>
    </w:p>
    <w:p>
      <w:pPr>
        <w:pStyle w:val="Normal"/>
        <w:spacing w:lineRule="auto" w:line="259" w:before="0" w:after="160"/>
        <w:rPr>
          <w:rFonts w:ascii="Times New Roman" w:hAnsi="Times New Roman" w:eastAsia="Times New Roman" w:cs="Times New Roman"/>
          <w:sz w:val="27"/>
          <w:szCs w:val="27"/>
        </w:rPr>
      </w:pPr>
      <w:r>
        <w:rPr>
          <w:rFonts w:eastAsia="Times New Roman" w:cs="Times New Roman" w:ascii="Times New Roman" w:hAnsi="Times New Roman"/>
          <w:sz w:val="27"/>
          <w:szCs w:val="27"/>
        </w:rPr>
      </w:r>
      <w:r>
        <w:br w:type="page"/>
      </w:r>
    </w:p>
    <w:p>
      <w:pPr>
        <w:pStyle w:val="ConsPlusNormal"/>
        <w:spacing w:before="60" w:after="0"/>
        <w:ind w:left="5664" w:firstLine="709"/>
        <w:jc w:val="both"/>
        <w:rPr>
          <w:rFonts w:ascii="Times New Roman" w:hAnsi="Times New Roman" w:cs="Times New Roman"/>
          <w:sz w:val="27"/>
          <w:szCs w:val="27"/>
        </w:rPr>
      </w:pPr>
      <w:r>
        <w:rPr>
          <w:rFonts w:cs="Times New Roman" w:ascii="Times New Roman" w:hAnsi="Times New Roman"/>
          <w:sz w:val="27"/>
          <w:szCs w:val="27"/>
        </w:rPr>
        <w:t>Приложение №1</w:t>
      </w:r>
    </w:p>
    <w:p>
      <w:pPr>
        <w:pStyle w:val="ConsPlusNormal"/>
        <w:spacing w:before="60" w:after="0"/>
        <w:ind w:left="5664" w:firstLine="709"/>
        <w:jc w:val="both"/>
        <w:rPr>
          <w:rFonts w:ascii="Times New Roman" w:hAnsi="Times New Roman" w:cs="Times New Roman"/>
          <w:sz w:val="27"/>
          <w:szCs w:val="27"/>
        </w:rPr>
      </w:pPr>
      <w:r>
        <w:rPr>
          <w:rFonts w:cs="Times New Roman" w:ascii="Times New Roman" w:hAnsi="Times New Roman"/>
          <w:sz w:val="27"/>
          <w:szCs w:val="27"/>
        </w:rPr>
        <w:t xml:space="preserve">к решению Совета </w:t>
      </w:r>
    </w:p>
    <w:p>
      <w:pPr>
        <w:pStyle w:val="ConsPlusNormal"/>
        <w:spacing w:before="60" w:after="0"/>
        <w:ind w:left="5664" w:firstLine="709"/>
        <w:jc w:val="both"/>
        <w:rPr>
          <w:rFonts w:ascii="Times New Roman" w:hAnsi="Times New Roman" w:cs="Times New Roman"/>
          <w:sz w:val="27"/>
          <w:szCs w:val="27"/>
        </w:rPr>
      </w:pPr>
      <w:r>
        <w:rPr>
          <w:rFonts w:cs="Times New Roman" w:ascii="Times New Roman" w:hAnsi="Times New Roman"/>
          <w:sz w:val="27"/>
          <w:szCs w:val="27"/>
        </w:rPr>
        <w:t>_________сельского поселения</w:t>
      </w:r>
    </w:p>
    <w:p>
      <w:pPr>
        <w:pStyle w:val="ConsPlusNormal"/>
        <w:spacing w:before="60" w:after="0"/>
        <w:ind w:left="5664" w:firstLine="709"/>
        <w:jc w:val="both"/>
        <w:rPr>
          <w:rFonts w:ascii="Times New Roman" w:hAnsi="Times New Roman" w:cs="Times New Roman"/>
          <w:sz w:val="27"/>
          <w:szCs w:val="27"/>
        </w:rPr>
      </w:pPr>
      <w:r>
        <w:rPr>
          <w:rFonts w:cs="Times New Roman" w:ascii="Times New Roman" w:hAnsi="Times New Roman"/>
          <w:sz w:val="27"/>
          <w:szCs w:val="27"/>
        </w:rPr>
        <w:t xml:space="preserve">Буинского муниципального </w:t>
      </w:r>
    </w:p>
    <w:p>
      <w:pPr>
        <w:pStyle w:val="ConsPlusNormal"/>
        <w:spacing w:before="60" w:after="0"/>
        <w:ind w:left="5664" w:firstLine="709"/>
        <w:jc w:val="both"/>
        <w:rPr>
          <w:rFonts w:ascii="Times New Roman" w:hAnsi="Times New Roman" w:cs="Times New Roman"/>
          <w:sz w:val="27"/>
          <w:szCs w:val="27"/>
        </w:rPr>
      </w:pPr>
      <w:r>
        <w:rPr>
          <w:rFonts w:cs="Times New Roman" w:ascii="Times New Roman" w:hAnsi="Times New Roman"/>
          <w:sz w:val="27"/>
          <w:szCs w:val="27"/>
        </w:rPr>
        <w:t xml:space="preserve">района Республики Татарстан </w:t>
      </w:r>
    </w:p>
    <w:p>
      <w:pPr>
        <w:pStyle w:val="ConsPlusNormal"/>
        <w:spacing w:before="60" w:after="0"/>
        <w:ind w:left="5664" w:firstLine="709"/>
        <w:jc w:val="both"/>
        <w:rPr>
          <w:rFonts w:ascii="Times New Roman" w:hAnsi="Times New Roman" w:cs="Times New Roman"/>
          <w:sz w:val="27"/>
          <w:szCs w:val="27"/>
        </w:rPr>
      </w:pPr>
      <w:r>
        <w:rPr>
          <w:rFonts w:cs="Times New Roman" w:ascii="Times New Roman" w:hAnsi="Times New Roman"/>
          <w:sz w:val="27"/>
          <w:szCs w:val="27"/>
        </w:rPr>
        <w:t xml:space="preserve">от «       »              2024 г. № </w:t>
      </w:r>
    </w:p>
    <w:p>
      <w:pPr>
        <w:pStyle w:val="ConsPlusNormal"/>
        <w:spacing w:before="60" w:after="0"/>
        <w:ind w:firstLine="709"/>
        <w:jc w:val="both"/>
        <w:rPr>
          <w:rFonts w:ascii="Times New Roman" w:hAnsi="Times New Roman" w:cs="Times New Roman"/>
          <w:sz w:val="27"/>
          <w:szCs w:val="27"/>
        </w:rPr>
      </w:pPr>
      <w:r>
        <w:rPr>
          <w:rFonts w:cs="Times New Roman" w:ascii="Times New Roman" w:hAnsi="Times New Roman"/>
          <w:sz w:val="27"/>
          <w:szCs w:val="27"/>
        </w:rPr>
      </w:r>
    </w:p>
    <w:p>
      <w:pPr>
        <w:pStyle w:val="ConsPlusNormal"/>
        <w:spacing w:before="60" w:after="0"/>
        <w:ind w:firstLine="709"/>
        <w:jc w:val="both"/>
        <w:rPr>
          <w:rFonts w:ascii="Times New Roman" w:hAnsi="Times New Roman" w:cs="Times New Roman"/>
          <w:sz w:val="27"/>
          <w:szCs w:val="27"/>
        </w:rPr>
      </w:pPr>
      <w:r>
        <w:rPr>
          <w:rFonts w:cs="Times New Roman" w:ascii="Times New Roman" w:hAnsi="Times New Roman"/>
          <w:sz w:val="27"/>
          <w:szCs w:val="27"/>
        </w:rPr>
        <w:t xml:space="preserve"> </w:t>
      </w:r>
    </w:p>
    <w:p>
      <w:pPr>
        <w:pStyle w:val="ConsPlusNormal"/>
        <w:spacing w:before="60" w:after="0"/>
        <w:ind w:firstLine="709"/>
        <w:jc w:val="both"/>
        <w:rPr>
          <w:rFonts w:ascii="Times New Roman" w:hAnsi="Times New Roman" w:cs="Times New Roman"/>
          <w:sz w:val="27"/>
          <w:szCs w:val="27"/>
        </w:rPr>
      </w:pPr>
      <w:r>
        <w:rPr>
          <w:rFonts w:cs="Times New Roman" w:ascii="Times New Roman" w:hAnsi="Times New Roman"/>
          <w:sz w:val="27"/>
          <w:szCs w:val="27"/>
        </w:rPr>
      </w:r>
    </w:p>
    <w:p>
      <w:pPr>
        <w:pStyle w:val="ConsPlusNormal"/>
        <w:ind w:firstLine="709"/>
        <w:jc w:val="center"/>
        <w:rPr>
          <w:rFonts w:ascii="Times New Roman" w:hAnsi="Times New Roman" w:cs="Times New Roman"/>
          <w:sz w:val="27"/>
          <w:szCs w:val="27"/>
        </w:rPr>
      </w:pPr>
      <w:r>
        <w:rPr>
          <w:rFonts w:cs="Times New Roman" w:ascii="Times New Roman" w:hAnsi="Times New Roman"/>
          <w:sz w:val="27"/>
          <w:szCs w:val="27"/>
        </w:rPr>
        <w:t>Изменения и дополнения</w:t>
      </w:r>
    </w:p>
    <w:p>
      <w:pPr>
        <w:pStyle w:val="ConsPlusNormal"/>
        <w:ind w:firstLine="709"/>
        <w:jc w:val="center"/>
        <w:rPr>
          <w:rFonts w:ascii="Times New Roman" w:hAnsi="Times New Roman" w:cs="Times New Roman"/>
          <w:sz w:val="27"/>
          <w:szCs w:val="27"/>
        </w:rPr>
      </w:pPr>
      <w:r>
        <w:rPr>
          <w:rFonts w:cs="Times New Roman" w:ascii="Times New Roman" w:hAnsi="Times New Roman"/>
          <w:sz w:val="27"/>
          <w:szCs w:val="27"/>
        </w:rPr>
        <w:t xml:space="preserve">в Устав муниципального образования «______________сельское поселение» </w:t>
      </w:r>
    </w:p>
    <w:p>
      <w:pPr>
        <w:pStyle w:val="ConsPlusNormal"/>
        <w:ind w:firstLine="709"/>
        <w:jc w:val="center"/>
        <w:rPr>
          <w:rFonts w:ascii="Times New Roman" w:hAnsi="Times New Roman" w:cs="Times New Roman"/>
          <w:sz w:val="27"/>
          <w:szCs w:val="27"/>
        </w:rPr>
      </w:pPr>
      <w:r>
        <w:rPr>
          <w:rFonts w:cs="Times New Roman" w:ascii="Times New Roman" w:hAnsi="Times New Roman"/>
          <w:sz w:val="27"/>
          <w:szCs w:val="27"/>
        </w:rPr>
        <w:t>Буинского муниципального района Республики Татарстан</w:t>
      </w:r>
    </w:p>
    <w:p>
      <w:pPr>
        <w:pStyle w:val="ConsPlusNormal"/>
        <w:spacing w:before="60" w:after="0"/>
        <w:ind w:firstLine="709"/>
        <w:jc w:val="center"/>
        <w:rPr>
          <w:rFonts w:ascii="Times New Roman" w:hAnsi="Times New Roman" w:cs="Times New Roman"/>
          <w:sz w:val="27"/>
          <w:szCs w:val="27"/>
        </w:rPr>
      </w:pPr>
      <w:r>
        <w:rPr>
          <w:rFonts w:cs="Times New Roman" w:ascii="Times New Roman" w:hAnsi="Times New Roman"/>
          <w:sz w:val="27"/>
          <w:szCs w:val="27"/>
        </w:rPr>
      </w:r>
    </w:p>
    <w:p>
      <w:pPr>
        <w:pStyle w:val="ConsPlusNormal"/>
        <w:spacing w:before="60" w:after="0"/>
        <w:ind w:firstLine="709"/>
        <w:jc w:val="both"/>
        <w:rPr>
          <w:rFonts w:ascii="Times New Roman" w:hAnsi="Times New Roman" w:cs="Times New Roman"/>
          <w:sz w:val="27"/>
          <w:szCs w:val="27"/>
        </w:rPr>
      </w:pPr>
      <w:r>
        <w:rPr>
          <w:rFonts w:cs="Times New Roman" w:ascii="Times New Roman" w:hAnsi="Times New Roman"/>
          <w:sz w:val="27"/>
          <w:szCs w:val="27"/>
        </w:rPr>
        <w:t xml:space="preserve"> </w:t>
      </w:r>
      <w:r>
        <w:rPr>
          <w:rFonts w:cs="Times New Roman" w:ascii="Times New Roman" w:hAnsi="Times New Roman"/>
          <w:sz w:val="27"/>
          <w:szCs w:val="27"/>
        </w:rPr>
        <w:t>Внести в Устав муниципального образования _____________________  сельское поселение Буинского муниципального района Республики Татарстан, принятого решением Совета _____________________ сельского поселения Буинского муниципального района РТ № ____ от ___.07.2015 (в редакции решений от ___.07.2016 № ____, от ____.09.2017 № _____, от ____.09.2018 № _____, от ____.08.2019  № _____, от ____.08.2020 № ______, от _____.05.2021 № ______, от _____.09.2022 № _______ от _____12.2023 №____) следующие изменения и дополнения: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7"/>
          <w:szCs w:val="27"/>
        </w:rPr>
        <w:t xml:space="preserve"> </w:t>
      </w:r>
      <w:r>
        <w:rPr>
          <w:rFonts w:cs="Times New Roman" w:ascii="Times New Roman" w:hAnsi="Times New Roman"/>
          <w:b/>
          <w:sz w:val="28"/>
          <w:szCs w:val="28"/>
        </w:rPr>
        <w:t>1.1.</w:t>
      </w:r>
      <w:r>
        <w:rPr>
          <w:rFonts w:cs="Times New Roman" w:ascii="Times New Roman" w:hAnsi="Times New Roman"/>
          <w:sz w:val="28"/>
          <w:szCs w:val="28"/>
        </w:rPr>
        <w:t xml:space="preserve"> </w:t>
      </w:r>
      <w:r>
        <w:rPr>
          <w:rFonts w:cs="Times New Roman" w:ascii="Times New Roman" w:hAnsi="Times New Roman"/>
          <w:b/>
          <w:sz w:val="28"/>
          <w:szCs w:val="28"/>
        </w:rPr>
        <w:t xml:space="preserve">пункт 12 части 1 статьи 5 </w:t>
      </w:r>
      <w:r>
        <w:rPr>
          <w:rFonts w:cs="Times New Roman" w:ascii="Times New Roman" w:hAnsi="Times New Roman"/>
          <w:sz w:val="28"/>
          <w:szCs w:val="28"/>
        </w:rPr>
        <w:t>изложить в следующей редакции: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«12) организация и осуществление мероприятий по работе с детьми </w:t>
        <w:br/>
        <w:t xml:space="preserve">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w:t>
        <w:br/>
        <w:t>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NormalWeb"/>
        <w:shd w:val="clear" w:color="auto" w:fill="FFFFFF"/>
        <w:spacing w:beforeAutospacing="0" w:before="0" w:afterAutospacing="0" w:after="0"/>
        <w:ind w:firstLine="709"/>
        <w:rPr>
          <w:color w:val="000000" w:themeColor="text1"/>
          <w:sz w:val="28"/>
          <w:szCs w:val="28"/>
        </w:rPr>
      </w:pPr>
      <w:r>
        <w:rPr>
          <w:b/>
          <w:color w:val="000000" w:themeColor="text1"/>
          <w:sz w:val="28"/>
          <w:szCs w:val="28"/>
        </w:rPr>
        <w:t xml:space="preserve">Части 3 статьи 6 </w:t>
      </w:r>
      <w:r>
        <w:rPr>
          <w:color w:val="000000" w:themeColor="text1"/>
          <w:sz w:val="28"/>
          <w:szCs w:val="28"/>
        </w:rPr>
        <w:t>внести изменение, дополнив ее абзацем следующего содержания:</w:t>
      </w:r>
    </w:p>
    <w:p>
      <w:pPr>
        <w:pStyle w:val="NormalWeb"/>
        <w:shd w:val="clear" w:color="auto" w:fill="FFFFFF"/>
        <w:spacing w:beforeAutospacing="0" w:before="0" w:afterAutospacing="0" w:after="0"/>
        <w:ind w:firstLine="540"/>
        <w:rPr>
          <w:color w:val="000000" w:themeColor="text1"/>
          <w:sz w:val="28"/>
          <w:szCs w:val="28"/>
        </w:rPr>
      </w:pPr>
      <w:r>
        <w:rPr>
          <w:color w:val="000000" w:themeColor="text1"/>
          <w:sz w:val="28"/>
          <w:szCs w:val="28"/>
        </w:rPr>
        <w:t>«При решении вопросов, предусмотренных пунктом 7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pPr>
        <w:pStyle w:val="S1"/>
        <w:shd w:val="clear" w:color="auto" w:fill="FFFFFF"/>
        <w:spacing w:beforeAutospacing="0" w:before="0" w:afterAutospacing="0" w:after="0"/>
        <w:ind w:firstLine="709"/>
        <w:rPr>
          <w:color w:val="000000" w:themeColor="text1"/>
          <w:sz w:val="28"/>
        </w:rPr>
      </w:pPr>
      <w:r>
        <w:rPr>
          <w:b/>
          <w:color w:val="000000" w:themeColor="text1"/>
          <w:sz w:val="28"/>
        </w:rPr>
        <w:t xml:space="preserve">1.2. В </w:t>
      </w:r>
      <w:r>
        <w:fldChar w:fldCharType="begin"/>
      </w:r>
      <w:r>
        <w:rPr>
          <w:sz w:val="28"/>
          <w:u w:val="none"/>
          <w:b/>
          <w:color w:val="000000"/>
        </w:rPr>
        <w:instrText> HYPERLINK "https://base.garant.ru/186367/888134b28b1397ffae87a0ab1e117954/" \l "block_1401"</w:instrText>
      </w:r>
      <w:r>
        <w:rPr>
          <w:sz w:val="28"/>
          <w:u w:val="none"/>
          <w:b/>
          <w:color w:val="000000"/>
        </w:rPr>
        <w:fldChar w:fldCharType="separate"/>
      </w:r>
      <w:r>
        <w:rPr>
          <w:b/>
          <w:color w:val="000000" w:themeColor="text1"/>
          <w:sz w:val="28"/>
          <w:u w:val="none"/>
        </w:rPr>
        <w:t>части 1</w:t>
      </w:r>
      <w:r>
        <w:rPr>
          <w:sz w:val="28"/>
          <w:u w:val="none"/>
          <w:b/>
          <w:color w:val="000000"/>
        </w:rPr>
        <w:fldChar w:fldCharType="end"/>
      </w:r>
      <w:r>
        <w:rPr>
          <w:b/>
          <w:color w:val="000000" w:themeColor="text1"/>
          <w:sz w:val="28"/>
        </w:rPr>
        <w:t>.</w:t>
      </w:r>
      <w:r>
        <w:rPr>
          <w:color w:val="000000" w:themeColor="text1"/>
          <w:sz w:val="28"/>
        </w:rPr>
        <w:t xml:space="preserve"> </w:t>
      </w:r>
      <w:r>
        <w:rPr>
          <w:b/>
          <w:color w:val="000000" w:themeColor="text1"/>
          <w:sz w:val="28"/>
        </w:rPr>
        <w:t> </w:t>
      </w:r>
      <w:r>
        <w:fldChar w:fldCharType="begin"/>
      </w:r>
      <w:r>
        <w:rPr>
          <w:sz w:val="28"/>
          <w:u w:val="none"/>
          <w:b/>
          <w:color w:val="000000"/>
        </w:rPr>
        <w:instrText> HYPERLINK "https://base.garant.ru/186367/888134b28b1397ffae87a0ab1e117954/" \l "block_14"</w:instrText>
      </w:r>
      <w:r>
        <w:rPr>
          <w:sz w:val="28"/>
          <w:u w:val="none"/>
          <w:b/>
          <w:color w:val="000000"/>
        </w:rPr>
        <w:fldChar w:fldCharType="separate"/>
      </w:r>
      <w:r>
        <w:rPr>
          <w:b/>
          <w:color w:val="000000" w:themeColor="text1"/>
          <w:sz w:val="28"/>
          <w:u w:val="none"/>
        </w:rPr>
        <w:t xml:space="preserve">статье </w:t>
      </w:r>
      <w:r>
        <w:rPr>
          <w:sz w:val="28"/>
          <w:u w:val="none"/>
          <w:b/>
          <w:color w:val="000000"/>
        </w:rPr>
        <w:fldChar w:fldCharType="end"/>
      </w:r>
      <w:r>
        <w:rPr>
          <w:b/>
          <w:color w:val="000000" w:themeColor="text1"/>
          <w:sz w:val="28"/>
        </w:rPr>
        <w:t>5</w:t>
      </w:r>
      <w:r>
        <w:rPr>
          <w:color w:val="000000" w:themeColor="text1"/>
          <w:sz w:val="28"/>
        </w:rPr>
        <w:t> дополнить </w:t>
      </w:r>
      <w:r>
        <w:fldChar w:fldCharType="begin"/>
      </w:r>
      <w:r>
        <w:rPr>
          <w:sz w:val="28"/>
          <w:u w:val="none"/>
          <w:color w:val="000000"/>
        </w:rPr>
        <w:instrText> HYPERLINK "https://base.garant.ru/186367/888134b28b1397ffae87a0ab1e117954/" \l "block_140142"</w:instrText>
      </w:r>
      <w:r>
        <w:rPr>
          <w:sz w:val="28"/>
          <w:u w:val="none"/>
          <w:color w:val="000000"/>
        </w:rPr>
        <w:fldChar w:fldCharType="separate"/>
      </w:r>
      <w:r>
        <w:rPr>
          <w:color w:val="000000" w:themeColor="text1"/>
          <w:sz w:val="28"/>
          <w:u w:val="none"/>
        </w:rPr>
        <w:t>пунктом 42</w:t>
      </w:r>
      <w:r>
        <w:rPr>
          <w:sz w:val="28"/>
          <w:u w:val="none"/>
          <w:color w:val="000000"/>
        </w:rPr>
        <w:fldChar w:fldCharType="end"/>
      </w:r>
      <w:r>
        <w:rPr>
          <w:color w:val="000000" w:themeColor="text1"/>
          <w:sz w:val="28"/>
        </w:rPr>
        <w:t> следующего содержания:</w:t>
      </w:r>
    </w:p>
    <w:p>
      <w:pPr>
        <w:pStyle w:val="S1"/>
        <w:shd w:val="clear" w:color="auto" w:fill="FFFFFF"/>
        <w:spacing w:beforeAutospacing="0" w:before="0" w:afterAutospacing="0" w:after="0"/>
        <w:rPr>
          <w:color w:val="000000" w:themeColor="text1"/>
          <w:sz w:val="28"/>
        </w:rPr>
      </w:pPr>
      <w:r>
        <w:rPr>
          <w:color w:val="000000" w:themeColor="text1"/>
          <w:sz w:val="28"/>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NormalWeb"/>
        <w:shd w:val="clear" w:color="auto" w:fill="FFFFFF"/>
        <w:spacing w:beforeAutospacing="0" w:before="0" w:afterAutospacing="0" w:after="0"/>
        <w:ind w:firstLine="540"/>
        <w:rPr>
          <w:color w:val="000000" w:themeColor="text1"/>
          <w:sz w:val="28"/>
          <w:szCs w:val="28"/>
        </w:rPr>
      </w:pPr>
      <w:r>
        <w:rPr>
          <w:b/>
          <w:color w:val="000000" w:themeColor="text1"/>
          <w:sz w:val="28"/>
        </w:rPr>
        <w:t>в </w:t>
      </w:r>
      <w:r>
        <w:fldChar w:fldCharType="begin"/>
      </w:r>
      <w:r>
        <w:rPr>
          <w:sz w:val="28"/>
          <w:u w:val="none"/>
          <w:b/>
          <w:color w:val="000000"/>
        </w:rPr>
        <w:instrText> HYPERLINK "https://base.garant.ru/186367/888134b28b1397ffae87a0ab1e117954/" \l "block_1403"</w:instrText>
      </w:r>
      <w:r>
        <w:rPr>
          <w:sz w:val="28"/>
          <w:u w:val="none"/>
          <w:b/>
          <w:color w:val="000000"/>
        </w:rPr>
        <w:fldChar w:fldCharType="separate"/>
      </w:r>
      <w:r>
        <w:rPr>
          <w:b/>
          <w:color w:val="000000" w:themeColor="text1"/>
          <w:sz w:val="28"/>
          <w:u w:val="none"/>
        </w:rPr>
        <w:t>части 1</w:t>
      </w:r>
      <w:r>
        <w:rPr>
          <w:sz w:val="28"/>
          <w:u w:val="none"/>
          <w:b/>
          <w:color w:val="000000"/>
        </w:rPr>
        <w:fldChar w:fldCharType="end"/>
      </w:r>
      <w:r>
        <w:rPr>
          <w:b/>
          <w:color w:val="000000" w:themeColor="text1"/>
          <w:sz w:val="28"/>
        </w:rPr>
        <w:t xml:space="preserve"> статье 5 </w:t>
      </w:r>
      <w:r>
        <w:rPr>
          <w:color w:val="000000" w:themeColor="text1"/>
          <w:sz w:val="28"/>
        </w:rPr>
        <w:t> цифры «21, 28, 30, 33» заменить словами «пунктами 21, 28, 30, 33, 42»;</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1.3.</w:t>
      </w:r>
      <w:r>
        <w:rPr>
          <w:rFonts w:cs="Times New Roman" w:ascii="Times New Roman" w:hAnsi="Times New Roman"/>
          <w:sz w:val="28"/>
          <w:szCs w:val="28"/>
        </w:rPr>
        <w:t xml:space="preserve"> </w:t>
      </w:r>
      <w:r>
        <w:rPr>
          <w:rFonts w:cs="Times New Roman" w:ascii="Times New Roman" w:hAnsi="Times New Roman"/>
          <w:b/>
          <w:sz w:val="28"/>
          <w:szCs w:val="28"/>
        </w:rPr>
        <w:t>в части 7 статьи 11</w:t>
      </w:r>
      <w:r>
        <w:rPr>
          <w:rFonts w:cs="Times New Roman" w:ascii="Times New Roman" w:hAnsi="Times New Roman"/>
          <w:sz w:val="28"/>
          <w:szCs w:val="28"/>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color w:val="000000" w:themeColor="text1"/>
          <w:sz w:val="28"/>
        </w:rPr>
      </w:pPr>
      <w:r>
        <w:rPr>
          <w:b/>
          <w:color w:val="000000" w:themeColor="text1"/>
          <w:sz w:val="28"/>
        </w:rPr>
        <w:t xml:space="preserve">1.4 </w:t>
      </w:r>
      <w:r>
        <w:rPr>
          <w:b/>
          <w:sz w:val="28"/>
          <w:szCs w:val="28"/>
        </w:rPr>
        <w:t>статью 16.1.</w:t>
      </w:r>
      <w:r>
        <w:rPr>
          <w:sz w:val="28"/>
          <w:szCs w:val="28"/>
        </w:rPr>
        <w:t xml:space="preserve"> изменить и изложить в следующей редакции: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«Статья 16.1 Староста сельского населенного пункта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или на межселенной территории, может назначаться староста сельского населенного пункта.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Старостой сельского населенного пункта не может быть назначено лицо: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признанное судом недееспособным или ограниченно дееспособным;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имеющее непогашенную или неснятую судимость.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Срок полномочий старосты сельского населенного пункта пять лет.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9_2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Староста сельского населенного пункта для решения возложенных на него задач:</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1.5. в подпунктах «а» и «б» пункта 2 части 6.1 статьи 30</w:t>
      </w:r>
      <w:r>
        <w:rPr>
          <w:rFonts w:cs="Times New Roman" w:ascii="Times New Roman" w:hAnsi="Times New Roman"/>
          <w:sz w:val="28"/>
          <w:szCs w:val="28"/>
        </w:rPr>
        <w:t xml:space="preserve"> слова «аппарате Избирательной комиссии Поселения» исключить;</w:t>
      </w:r>
    </w:p>
    <w:p>
      <w:pPr>
        <w:pStyle w:val="ConsPlusNormal"/>
        <w:ind w:firstLine="709"/>
        <w:jc w:val="both"/>
        <w:rPr>
          <w:rFonts w:ascii="Times New Roman" w:hAnsi="Times New Roman" w:cs="Times New Roman"/>
          <w:b/>
          <w:b/>
          <w:sz w:val="28"/>
          <w:szCs w:val="28"/>
        </w:rPr>
      </w:pPr>
      <w:r>
        <w:rPr>
          <w:rFonts w:cs="Times New Roman" w:ascii="Times New Roman" w:hAnsi="Times New Roman"/>
          <w:b/>
          <w:sz w:val="28"/>
          <w:szCs w:val="28"/>
        </w:rPr>
        <w:t>1.6. в части 1 статье 33:</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 xml:space="preserve">пункт 14 </w:t>
      </w:r>
      <w:r>
        <w:rPr>
          <w:rFonts w:cs="Times New Roman" w:ascii="Times New Roman" w:hAnsi="Times New Roman"/>
          <w:sz w:val="28"/>
          <w:szCs w:val="28"/>
        </w:rPr>
        <w:t>признать утратившим силу;</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 xml:space="preserve">пункт 26 </w:t>
      </w:r>
      <w:r>
        <w:rPr>
          <w:rFonts w:cs="Times New Roman" w:ascii="Times New Roman" w:hAnsi="Times New Roman"/>
          <w:sz w:val="28"/>
          <w:szCs w:val="28"/>
        </w:rPr>
        <w:t>изложить в следующей редакции: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1.7. часть 1 статьи 40</w:t>
      </w:r>
      <w:r>
        <w:rPr>
          <w:rFonts w:cs="Times New Roman" w:ascii="Times New Roman" w:hAnsi="Times New Roman"/>
          <w:sz w:val="28"/>
          <w:szCs w:val="28"/>
        </w:rPr>
        <w:t xml:space="preserve"> дополнить пунктом 11.1 следующего содержания;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«11.1 приобретения им статуса иностранного агента;»;</w:t>
      </w:r>
    </w:p>
    <w:p>
      <w:pPr>
        <w:pStyle w:val="ConsPlusNormal"/>
        <w:ind w:firstLine="709"/>
        <w:jc w:val="both"/>
        <w:rPr>
          <w:rFonts w:ascii="Times New Roman" w:hAnsi="Times New Roman"/>
          <w:sz w:val="28"/>
          <w:szCs w:val="28"/>
        </w:rPr>
      </w:pPr>
      <w:r>
        <w:rPr>
          <w:rFonts w:cs="Times New Roman" w:ascii="Times New Roman" w:hAnsi="Times New Roman"/>
          <w:b/>
          <w:sz w:val="28"/>
          <w:szCs w:val="28"/>
        </w:rPr>
        <w:t xml:space="preserve">1.8. </w:t>
      </w:r>
      <w:r>
        <w:rPr>
          <w:rFonts w:ascii="Times New Roman" w:hAnsi="Times New Roman"/>
          <w:b/>
          <w:sz w:val="28"/>
          <w:szCs w:val="28"/>
        </w:rPr>
        <w:t>в подпунктах «а» и «б» пункта 2 части 7 статьи 43</w:t>
      </w:r>
      <w:r>
        <w:rPr>
          <w:rFonts w:ascii="Times New Roman" w:hAnsi="Times New Roman"/>
          <w:sz w:val="28"/>
          <w:szCs w:val="28"/>
        </w:rPr>
        <w:t xml:space="preserve"> слова «аппарате Избирательной комиссии Поселения» исключить</w:t>
      </w:r>
    </w:p>
    <w:p>
      <w:pPr>
        <w:pStyle w:val="NormalWeb"/>
        <w:shd w:val="clear" w:color="auto" w:fill="FFFFFF"/>
        <w:spacing w:beforeAutospacing="0" w:before="0" w:afterAutospacing="0" w:after="0"/>
        <w:ind w:firstLine="709"/>
        <w:rPr>
          <w:color w:val="000000" w:themeColor="text1"/>
          <w:sz w:val="28"/>
          <w:szCs w:val="28"/>
        </w:rPr>
      </w:pPr>
      <w:r>
        <w:rPr>
          <w:b/>
          <w:color w:val="000000" w:themeColor="text1"/>
          <w:sz w:val="28"/>
          <w:szCs w:val="28"/>
        </w:rPr>
        <w:t xml:space="preserve">1.9. </w:t>
      </w:r>
      <w:hyperlink r:id="rId4">
        <w:r>
          <w:rPr>
            <w:b/>
            <w:color w:val="000000" w:themeColor="text1"/>
            <w:sz w:val="28"/>
            <w:szCs w:val="28"/>
            <w:highlight w:val="white"/>
            <w:u w:val="none"/>
          </w:rPr>
          <w:t xml:space="preserve">В </w:t>
        </w:r>
        <w:r>
          <w:rPr>
            <w:b/>
            <w:color w:val="000000" w:themeColor="text1"/>
            <w:sz w:val="28"/>
            <w:szCs w:val="28"/>
          </w:rPr>
          <w:t xml:space="preserve">части 2 </w:t>
        </w:r>
        <w:r>
          <w:rPr>
            <w:b/>
            <w:color w:val="000000" w:themeColor="text1"/>
            <w:sz w:val="28"/>
            <w:szCs w:val="28"/>
            <w:highlight w:val="white"/>
            <w:u w:val="none"/>
          </w:rPr>
          <w:t>статьи 25.1</w:t>
        </w:r>
      </w:hyperlink>
      <w:r>
        <w:rPr>
          <w:b/>
          <w:color w:val="000000" w:themeColor="text1"/>
          <w:sz w:val="28"/>
          <w:szCs w:val="28"/>
        </w:rPr>
        <w:t xml:space="preserve"> </w:t>
      </w:r>
      <w:r>
        <w:rPr>
          <w:color w:val="000000" w:themeColor="text1"/>
          <w:sz w:val="28"/>
          <w:szCs w:val="28"/>
        </w:rPr>
        <w:t>внести изменение, дополнив ее абзацем следующего содержания:</w:t>
      </w:r>
    </w:p>
    <w:p>
      <w:pPr>
        <w:pStyle w:val="NormalWeb"/>
        <w:shd w:val="clear" w:color="auto" w:fill="FFFFFF"/>
        <w:spacing w:beforeAutospacing="0" w:before="0" w:afterAutospacing="0" w:after="0"/>
        <w:ind w:firstLine="540"/>
        <w:rPr>
          <w:color w:val="000000" w:themeColor="text1"/>
          <w:sz w:val="28"/>
          <w:szCs w:val="28"/>
        </w:rPr>
      </w:pPr>
      <w:r>
        <w:rPr>
          <w:color w:val="000000" w:themeColor="text1"/>
          <w:sz w:val="28"/>
          <w:szCs w:val="28"/>
        </w:rPr>
        <w:t>«При решении вопросов, предусмотренных пунктом 7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1.10.</w:t>
      </w:r>
      <w:r>
        <w:rPr>
          <w:rFonts w:cs="Times New Roman" w:ascii="Times New Roman" w:hAnsi="Times New Roman"/>
          <w:sz w:val="28"/>
          <w:szCs w:val="28"/>
        </w:rPr>
        <w:t xml:space="preserve"> </w:t>
      </w:r>
      <w:r>
        <w:rPr>
          <w:rFonts w:cs="Times New Roman" w:ascii="Times New Roman" w:hAnsi="Times New Roman"/>
          <w:b/>
          <w:sz w:val="28"/>
          <w:szCs w:val="28"/>
        </w:rPr>
        <w:t>в части 1 статьи 49:</w:t>
      </w:r>
    </w:p>
    <w:p>
      <w:pPr>
        <w:pStyle w:val="ConsPlusNormal"/>
        <w:ind w:firstLine="709"/>
        <w:jc w:val="both"/>
        <w:rPr>
          <w:rFonts w:ascii="Times New Roman" w:hAnsi="Times New Roman" w:cs="Times New Roman"/>
          <w:i/>
          <w:i/>
          <w:szCs w:val="22"/>
        </w:rPr>
      </w:pPr>
      <w:r>
        <w:rPr>
          <w:rFonts w:cs="Times New Roman" w:ascii="Times New Roman" w:hAnsi="Times New Roman"/>
          <w:b/>
          <w:sz w:val="28"/>
          <w:szCs w:val="28"/>
        </w:rPr>
        <w:t xml:space="preserve">абзац 3 пункта 4 </w:t>
      </w:r>
      <w:r>
        <w:rPr>
          <w:rFonts w:cs="Times New Roman" w:ascii="Times New Roman" w:hAnsi="Times New Roman"/>
          <w:sz w:val="28"/>
          <w:szCs w:val="28"/>
        </w:rPr>
        <w:t>изложить в следующей редакции: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«организует и осуществляет мероприятия по работе с детьми и молодежью, участвует в реализации молодежной политики, разрабатывает и реализует меры </w:t>
        <w:br/>
        <w:t xml:space="preserve">по обеспечению и защите прав и законных интересов молодежи, разрабатывает </w:t>
        <w:br/>
        <w:t>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в абзаце 4 пункта 7</w:t>
      </w:r>
      <w:r>
        <w:rPr>
          <w:rFonts w:cs="Times New Roman" w:ascii="Times New Roman" w:hAnsi="Times New Roman"/>
          <w:sz w:val="28"/>
          <w:szCs w:val="28"/>
        </w:rPr>
        <w:t xml:space="preserve"> 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 xml:space="preserve">1.11. главу </w:t>
      </w:r>
      <w:r>
        <w:rPr>
          <w:rFonts w:cs="Times New Roman" w:ascii="Times New Roman" w:hAnsi="Times New Roman"/>
          <w:b/>
          <w:sz w:val="28"/>
          <w:szCs w:val="28"/>
          <w:lang w:val="en-US"/>
        </w:rPr>
        <w:t>VII</w:t>
      </w:r>
      <w:r>
        <w:rPr>
          <w:rFonts w:cs="Times New Roman" w:ascii="Times New Roman" w:hAnsi="Times New Roman"/>
          <w:b/>
          <w:sz w:val="28"/>
          <w:szCs w:val="28"/>
        </w:rPr>
        <w:t xml:space="preserve"> и статью 53</w:t>
      </w:r>
      <w:r>
        <w:rPr>
          <w:rFonts w:cs="Times New Roman" w:ascii="Times New Roman" w:hAnsi="Times New Roman"/>
          <w:sz w:val="28"/>
          <w:szCs w:val="28"/>
        </w:rPr>
        <w:t xml:space="preserve"> признать утратившими силу;</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1.12</w:t>
      </w:r>
      <w:bookmarkStart w:id="0" w:name="_GoBack"/>
      <w:bookmarkEnd w:id="0"/>
      <w:r>
        <w:rPr>
          <w:rFonts w:cs="Times New Roman" w:ascii="Times New Roman" w:hAnsi="Times New Roman"/>
          <w:b/>
          <w:sz w:val="28"/>
          <w:szCs w:val="28"/>
        </w:rPr>
        <w:t>.</w:t>
      </w:r>
      <w:r>
        <w:rPr>
          <w:rFonts w:cs="Times New Roman" w:ascii="Times New Roman" w:hAnsi="Times New Roman"/>
          <w:sz w:val="28"/>
          <w:szCs w:val="28"/>
        </w:rPr>
        <w:t xml:space="preserve"> </w:t>
      </w:r>
      <w:r>
        <w:rPr>
          <w:rFonts w:cs="Times New Roman" w:ascii="Times New Roman" w:hAnsi="Times New Roman"/>
          <w:b/>
          <w:sz w:val="28"/>
          <w:szCs w:val="28"/>
        </w:rPr>
        <w:t>статью 71</w:t>
      </w:r>
      <w:r>
        <w:rPr>
          <w:rFonts w:cs="Times New Roman" w:ascii="Times New Roman" w:hAnsi="Times New Roman"/>
          <w:i/>
          <w:szCs w:val="22"/>
        </w:rPr>
        <w:t xml:space="preserve"> </w:t>
      </w:r>
      <w:r>
        <w:rPr>
          <w:rFonts w:cs="Times New Roman" w:ascii="Times New Roman" w:hAnsi="Times New Roman"/>
          <w:sz w:val="28"/>
          <w:szCs w:val="28"/>
        </w:rPr>
        <w:t>изложить в следующей редакции: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«Статья 71. «Порядок обнародования и вступления в силу муниципальных правовых актов»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Times New Roman" w:hAnsi="Times New Roman"/>
          <w:i/>
          <w:sz w:val="24"/>
          <w:szCs w:val="24"/>
        </w:rPr>
        <w:t xml:space="preserve">, </w:t>
      </w:r>
      <w:r>
        <w:rPr>
          <w:rFonts w:cs="Times New Roman" w:ascii="Times New Roman" w:hAnsi="Times New Roman"/>
          <w:sz w:val="28"/>
          <w:szCs w:val="28"/>
        </w:rPr>
        <w:t>а также соглашения, заключаемые между органами местного самоуправления, вступают в силу после их официального обнародования.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официальное опубликование полного текста на Официальном портале правовой информации Республики Татарстан (</w:t>
      </w:r>
      <w:hyperlink r:id="rId5">
        <w:r>
          <w:rPr>
            <w:rFonts w:cs="Times New Roman" w:ascii="Times New Roman" w:hAnsi="Times New Roman"/>
            <w:sz w:val="28"/>
            <w:szCs w:val="28"/>
          </w:rPr>
          <w:t>https://pravo.tatarstan.ru</w:t>
        </w:r>
      </w:hyperlink>
      <w:r>
        <w:rPr>
          <w:rFonts w:cs="Times New Roman" w:ascii="Times New Roman" w:hAnsi="Times New Roman"/>
          <w:sz w:val="28"/>
          <w:szCs w:val="28"/>
        </w:rPr>
        <w:t>;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w:t>
      </w:r>
      <w:r>
        <w:rPr/>
        <w:t xml:space="preserve"> </w:t>
      </w:r>
      <w:r>
        <w:rPr>
          <w:rFonts w:cs="Times New Roman" w:ascii="Times New Roman" w:hAnsi="Times New Roman"/>
          <w:sz w:val="28"/>
          <w:szCs w:val="28"/>
        </w:rPr>
        <w:t>(Роскомнадзор) или в печатном издании - газете Байрак (Знамя), свидетельство о регистрации в качестве средств массовой информации Эл № ФС77-47526 выдано 30.11.2011 ноября 2011 Федеральной службой по надзору в сфере связи, информационных технологий и массовых коммуникаций</w:t>
      </w:r>
      <w:r>
        <w:rPr>
          <w:rFonts w:cs="Times New Roman" w:ascii="Times New Roman" w:hAnsi="Times New Roman"/>
          <w:sz w:val="28"/>
          <w:szCs w:val="22"/>
        </w:rPr>
        <w:t>;</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размещение на официальном сайте _____________ сельского поселения Буинского муниципального района в информационно-телекоммуникационной сети «Интернет» (</w:t>
      </w:r>
      <w:hyperlink r:id="rId6">
        <w:r>
          <w:rPr>
            <w:rFonts w:cs="Times New Roman" w:ascii="Times New Roman" w:hAnsi="Times New Roman"/>
            <w:sz w:val="28"/>
            <w:szCs w:val="28"/>
          </w:rPr>
          <w:t>https://buinsk.tatarstan.ru/__________________</w:t>
        </w:r>
      </w:hyperlink>
      <w:r>
        <w:rPr>
          <w:rFonts w:cs="Times New Roman" w:ascii="Times New Roman" w:hAnsi="Times New Roman"/>
          <w:sz w:val="28"/>
          <w:szCs w:val="28"/>
        </w:rPr>
        <w:t>).</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Для обеспечения доступа граждан к Официальному порталу правовой информации Республики Татарстан действуют пункты подключения</w:t>
        <w:br/>
        <w:t xml:space="preserve">к информационно-телекоммуникационной сети «Интернет», расположенные </w:t>
        <w:br/>
        <w:t>по адресам: __________________________________________________________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4. Муниципальные нормативные правовые акты, соглашения, заключаемые между органами местного самоуправления, обнародуются в течение 10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Нормативные правовые акты Совета Поселения о налогах и сборах вступают в силу в соответствии с Налоговым кодексом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Муниципальные правовые акты, не указанные в пункте 1 настоящей статьи, вступают в силу со дня их подписания, если иное не установлено самим актом.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Перечень</w:t>
      </w:r>
      <w:r>
        <w:rPr>
          <w:rFonts w:cs="Times New Roman" w:ascii="Times New Roman" w:hAnsi="Times New Roman"/>
          <w:color w:val="FFFF00"/>
          <w:sz w:val="28"/>
          <w:szCs w:val="28"/>
        </w:rPr>
        <w:t xml:space="preserve"> </w:t>
      </w:r>
      <w:r>
        <w:rPr>
          <w:rFonts w:cs="Times New Roman" w:ascii="Times New Roman" w:hAnsi="Times New Roman"/>
          <w:sz w:val="28"/>
          <w:szCs w:val="28"/>
        </w:rPr>
        <w:t xml:space="preserve">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w:t>
        <w:br/>
        <w:t xml:space="preserve">до всеобщего сведения путём опубликования правового акта Главы Поселения». </w:t>
      </w:r>
    </w:p>
    <w:sectPr>
      <w:type w:val="nextPage"/>
      <w:pgSz w:w="11906" w:h="16838"/>
      <w:pgMar w:left="1134" w:right="567" w:header="0" w:top="567"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character" w:styleId="DefaultParagraphFont" w:default="1">
    <w:name w:val="Default Paragraph Font"/>
    <w:uiPriority w:val="1"/>
    <w:unhideWhenUsed/>
    <w:qFormat/>
    <w:rPr/>
  </w:style>
  <w:style w:type="character" w:styleId="Style14">
    <w:name w:val="Интернет-ссылка"/>
    <w:basedOn w:val="DefaultParagraphFont"/>
    <w:uiPriority w:val="99"/>
    <w:unhideWhenUsed/>
    <w:rsid w:val="009d2cb4"/>
    <w:rPr>
      <w:color w:val="0563C1" w:themeColor="hyperlink"/>
      <w:u w:val="single"/>
    </w:rPr>
  </w:style>
  <w:style w:type="character" w:styleId="Style15" w:customStyle="1">
    <w:name w:val="Текст выноски Знак"/>
    <w:basedOn w:val="DefaultParagraphFont"/>
    <w:link w:val="a4"/>
    <w:uiPriority w:val="99"/>
    <w:semiHidden/>
    <w:qFormat/>
    <w:rsid w:val="00b453f1"/>
    <w:rPr>
      <w:rFonts w:ascii="Tahoma" w:hAnsi="Tahoma" w:eastAsia="" w:cs="Tahoma" w:eastAsiaTheme="minorEastAsia"/>
      <w:sz w:val="16"/>
      <w:szCs w:val="16"/>
      <w:lang w:eastAsia="ru-RU"/>
    </w:rPr>
  </w:style>
  <w:style w:type="character" w:styleId="Style16" w:customStyle="1">
    <w:name w:val="Верхний колонтитул Знак"/>
    <w:basedOn w:val="DefaultParagraphFont"/>
    <w:link w:val="a6"/>
    <w:uiPriority w:val="99"/>
    <w:qFormat/>
    <w:rsid w:val="0080274d"/>
    <w:rPr>
      <w:rFonts w:eastAsia="" w:eastAsiaTheme="minorEastAsia"/>
      <w:lang w:eastAsia="ru-RU"/>
    </w:rPr>
  </w:style>
  <w:style w:type="character" w:styleId="Style17" w:customStyle="1">
    <w:name w:val="Нижний колонтитул Знак"/>
    <w:basedOn w:val="DefaultParagraphFont"/>
    <w:link w:val="a8"/>
    <w:uiPriority w:val="99"/>
    <w:qFormat/>
    <w:rsid w:val="0080274d"/>
    <w:rPr>
      <w:rFonts w:eastAsia="" w:eastAsiaTheme="minorEastAsia"/>
      <w:lang w:eastAsia="ru-RU"/>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BalloonText">
    <w:name w:val="Balloon Text"/>
    <w:basedOn w:val="Normal"/>
    <w:link w:val="a5"/>
    <w:uiPriority w:val="99"/>
    <w:semiHidden/>
    <w:unhideWhenUsed/>
    <w:qFormat/>
    <w:rsid w:val="00b453f1"/>
    <w:pPr>
      <w:spacing w:lineRule="auto" w:line="240" w:before="0" w:after="0"/>
    </w:pPr>
    <w:rPr>
      <w:rFonts w:ascii="Tahoma" w:hAnsi="Tahoma" w:cs="Tahoma"/>
      <w:sz w:val="16"/>
      <w:szCs w:val="16"/>
    </w:rPr>
  </w:style>
  <w:style w:type="paragraph" w:styleId="Style23">
    <w:name w:val="Верхний и нижний колонтитулы"/>
    <w:basedOn w:val="Normal"/>
    <w:qFormat/>
    <w:pPr/>
    <w:rPr/>
  </w:style>
  <w:style w:type="paragraph" w:styleId="Style24">
    <w:name w:val="Header"/>
    <w:basedOn w:val="Normal"/>
    <w:link w:val="a7"/>
    <w:uiPriority w:val="99"/>
    <w:unhideWhenUsed/>
    <w:rsid w:val="0080274d"/>
    <w:pPr>
      <w:tabs>
        <w:tab w:val="clear" w:pos="708"/>
        <w:tab w:val="center" w:pos="4677" w:leader="none"/>
        <w:tab w:val="right" w:pos="9355" w:leader="none"/>
      </w:tabs>
      <w:spacing w:lineRule="auto" w:line="240" w:before="0" w:after="0"/>
    </w:pPr>
    <w:rPr/>
  </w:style>
  <w:style w:type="paragraph" w:styleId="Style25">
    <w:name w:val="Footer"/>
    <w:basedOn w:val="Normal"/>
    <w:link w:val="a9"/>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s://www.consultant.ru/document/cons_doc_LAW_480332/3d0cac60971a511280cbba229d9b6329c07731f7/" TargetMode="External"/><Relationship Id="rId5" Type="http://schemas.openxmlformats.org/officeDocument/2006/relationships/hyperlink" Target="https://pravo.tatarstan.ru/" TargetMode="External"/><Relationship Id="rId6" Type="http://schemas.openxmlformats.org/officeDocument/2006/relationships/hyperlink" Target="https://buinsk.tatarstan.ru/__________________"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Application>LibreOffice/6.4.7.2$Linux_X86_64 LibreOffice_project/40$Build-2</Application>
  <Pages>5</Pages>
  <Words>1985</Words>
  <Characters>14533</Characters>
  <CharactersWithSpaces>16741</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2024-02-16T08:02:00Z</dcterms:created>
  <dc:creator>Юрист</dc:creator>
  <dc:description/>
  <dc:language>ru-RU</dc:language>
  <cp:lastModifiedBy>Юрист</cp:lastModifiedBy>
  <cp:lastPrinted>2024-04-11T04:56:00Z</cp:lastPrinted>
  <dcterms:modified xsi:type="dcterms:W3CDTF">2024-10-31T12:37:00Z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