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БУИНСКИЙ</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МУНИЦИПАЛЬНЫЙ РАЙОН</w:t>
            </w:r>
          </w:p>
          <w:p>
            <w:pPr>
              <w:pStyle w:val="Normal"/>
              <w:widowControl w:val="false"/>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СОВЕТ</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АДАВ-ТУЛУМБАЕВСКОГО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БУА</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МУНИЦИПАЛЬ РАЙОНЫ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АДАВ-ТОЛЫМБАЙ</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ҖИРЛЕГЕ</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СОВЕТЫ</w:t>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Адав-Тулумбаевское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Адав-Тулумбаевское сельское поселение Буинского муниципального района Республики Татарстан, принятого решением Совета Адав-Тулумбаевского сельского поселения Буинского муниципального района РТ №1-66 от 01.07.2015 (в редакции решений от 01.07.2016 № 1-15, от 29.09.2017 № 3-35, от 03.09.2018 № 1-47, от 27.08.2019  № 1-66, от 05.08.2020 № 1-89, от 24.05.2021 № 1-19, от 02.09.2022 № 1-53, от 18.12.2023 №2-75), в соответствии с законодательством Совет Адав-Тулумбаевского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Адав-Тулумбаевского сельского поселения Буинского муниципального района Республики Татарстан «О внесении изменений и дополнений в Устав муниципального образования</w:t>
      </w:r>
      <w:r>
        <w:rPr>
          <w:rFonts w:ascii="PT Astra Fact" w:hAnsi="PT Astra Fact"/>
          <w:sz w:val="24"/>
          <w:szCs w:val="24"/>
        </w:rPr>
        <w:t xml:space="preserve"> </w:t>
      </w:r>
      <w:r>
        <w:rPr>
          <w:rFonts w:eastAsia="Times New Roman" w:cs="Times New Roman" w:ascii="PT Astra Fact" w:hAnsi="PT Astra Fact"/>
          <w:sz w:val="24"/>
          <w:szCs w:val="24"/>
        </w:rPr>
        <w:t>Адав-Тулумбаевское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Адав-Тулумбаевское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jc w:val="both"/>
        <w:rPr>
          <w:rFonts w:ascii="PT Astra Fact" w:hAnsi="PT Astra Fact"/>
          <w:sz w:val="24"/>
          <w:szCs w:val="24"/>
        </w:rPr>
      </w:pPr>
      <w:r>
        <w:rPr>
          <w:rFonts w:cs="Times New Roman" w:ascii="PT Astra Fact" w:hAnsi="PT Astra Fact"/>
          <w:sz w:val="24"/>
          <w:szCs w:val="24"/>
        </w:rPr>
        <w:t>Ахметзянов Азат Фазылзянович – глава Адав-Тулумбаевского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Насертдинова Гульчачак Шавкатовна – секретарь Исполнительного комитета  Адав-Тулумбаевского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Адав-Тулумбаевское сельское поселение Буинского муниципального района Республики Татарстан вносятся в Совет Адав-Тулумбаевского сельского поселения Буинского муниципального района Республики Татарстан по адресу: 422404, РТ, Буинский район,</w:t>
      </w:r>
      <w:r>
        <w:rPr>
          <w:rFonts w:ascii="PT Astra Fact" w:hAnsi="PT Astra Fact"/>
          <w:sz w:val="24"/>
          <w:szCs w:val="24"/>
        </w:rPr>
        <w:t xml:space="preserve"> с.</w:t>
      </w:r>
      <w:r>
        <w:rPr>
          <w:rFonts w:cs="Times New Roman" w:ascii="PT Astra Fact" w:hAnsi="PT Astra Fact"/>
          <w:sz w:val="24"/>
          <w:szCs w:val="24"/>
        </w:rPr>
        <w:t>Адав-Тулумбаево, ул. Средняя, д.99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422404, РТ, Буинский район, с.Адав-Тулумбаево, ул. Средняя, д.99,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Адав-Тулумбаевском сельском поселении Буинского муниципального района Республики Татарстан», утвержденным Решением Адав-Тулумбаевского сельского Совета Буинского муниципального района Республики Татарстан от 14.05.2007 года № 5-16, назначив их на 14.02.2024 года, в 10.00 часов, в зале заседаний исполнительного комитета Адав-Тулумбаевского сельского поселения Буинского муниципального района Республики Татарстан по адресу: 422404, РТ, Буинский район, с.Адав-Тулумбаево, ул. Средняя, д.99.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Адав-Тулумбаевское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Глава  Адав-Тулумбаевского</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Буинского муниципального района РТ                                      А.Ф.Ахметзянов</w:t>
      </w:r>
    </w:p>
    <w:p>
      <w:pPr>
        <w:pStyle w:val="ConsPlusNormal"/>
        <w:spacing w:before="60" w:after="0"/>
        <w:ind w:left="5664" w:firstLine="709"/>
        <w:jc w:val="both"/>
        <w:rPr>
          <w:rFonts w:cs="Times New Roman"/>
        </w:rPr>
      </w:pPr>
      <w:r>
        <w:rPr>
          <w:rFonts w:cs="Times New Roman"/>
        </w:rPr>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Адав-Тулумбаевское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сельское поселение</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района Республики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Татарстан».</w:t>
      </w:r>
    </w:p>
    <w:p>
      <w:pPr>
        <w:pStyle w:val="ConsPlusNormal"/>
        <w:spacing w:before="60" w:after="0"/>
        <w:ind w:left="5664" w:firstLine="709"/>
        <w:jc w:val="both"/>
        <w:rPr>
          <w:rFonts w:ascii="PT Astra Fact" w:hAnsi="PT Astra Fact"/>
          <w:sz w:val="24"/>
          <w:szCs w:val="24"/>
        </w:rPr>
      </w:pPr>
      <w:r>
        <w:rPr/>
      </w:r>
      <w:bookmarkStart w:id="0" w:name="_GoBack"/>
      <w:bookmarkStart w:id="1" w:name="_GoBack"/>
      <w:bookmarkEnd w:id="1"/>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«Адав-Тулумбаевское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Адав-Тулумбаевское сельское поселение Буинского муниципального района Республики Татарстан, принятого решением Совета</w:t>
      </w:r>
      <w:r>
        <w:rPr>
          <w:rFonts w:ascii="PT Astra Fact" w:hAnsi="PT Astra Fact"/>
          <w:sz w:val="24"/>
          <w:szCs w:val="24"/>
        </w:rPr>
        <w:t xml:space="preserve"> </w:t>
      </w:r>
      <w:r>
        <w:rPr>
          <w:rFonts w:eastAsia="Times New Roman" w:cs="Times New Roman" w:ascii="PT Astra Fact" w:hAnsi="PT Astra Fact"/>
          <w:sz w:val="24"/>
          <w:szCs w:val="24"/>
        </w:rPr>
        <w:t>Адав-Тулумбаевского сельского поселения Буинского муниципального района РТ №1-66 от 01.07.2015 (в редакции решений от 01.07.2016 № 1-15, от 29.09.2017 № 3-35, от 03.09.2018 № 1-47, от 27.08.2019  № 1-66, от 05.08.2020 № 1-89, от 24.05.2021 № 1-19, от 02.09.2022 № 1-53, от 18.12.2023 №2-75), в соответствии с законодательством Совет Адав-Тулумбаевского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b w:val="false"/>
          <w:bCs w:val="false"/>
        </w:rPr>
      </w:pPr>
      <w:r>
        <w:rPr>
          <w:rFonts w:cs="Times New Roman" w:ascii="PT Astra Fact" w:hAnsi="PT Astra Fact"/>
          <w:b w:val="false"/>
          <w:bCs w:val="false"/>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w:t>
      </w:r>
      <w:r>
        <w:rPr>
          <w:rFonts w:cs="Times New Roman" w:ascii="PT Astra Fact" w:hAnsi="PT Astra Fact"/>
          <w:sz w:val="24"/>
          <w:szCs w:val="24"/>
        </w:rPr>
        <w:t>Внести в Устав муниципального образования Адав-Тулумбаевское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 xml:space="preserve">пунктом 12 и 42 части 1 статьи 5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 xml:space="preserve">1.2. Абзац пятый и шестой статьи 8 </w:t>
      </w:r>
      <w:r>
        <w:rPr>
          <w:rFonts w:ascii="PT Astra Fact" w:hAnsi="PT Astra Fact"/>
          <w:color w:val="000000" w:themeColor="text1"/>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в части 7 статьи 11</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 xml:space="preserve">1.4 </w:t>
      </w:r>
      <w:r>
        <w:rPr>
          <w:rFonts w:ascii="PT Astra Fact" w:hAnsi="PT Astra Fact"/>
          <w:b/>
          <w:sz w:val="24"/>
          <w:szCs w:val="24"/>
        </w:rPr>
        <w:t>статью 16.1.</w:t>
      </w:r>
      <w:r>
        <w:rPr>
          <w:rFonts w:ascii="PT Astra Fact" w:hAnsi="PT Astra Fact"/>
          <w:sz w:val="24"/>
          <w:szCs w:val="24"/>
        </w:rPr>
        <w:t xml:space="preserve">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1.5. Абзац  четвертый  части  6  статьи  30 </w:t>
      </w:r>
      <w:r>
        <w:rPr>
          <w:rFonts w:cs="Times New Roman" w:ascii="PT Astra Fact" w:hAnsi="PT Astra Fact"/>
          <w:sz w:val="24"/>
          <w:szCs w:val="24"/>
        </w:rPr>
        <w:t>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в подпунктах «а» и «б» пункта 2 части 6.1 статьи 30</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1.7. в части 1 статье 33:</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w:t>
      </w:r>
      <w:r>
        <w:rPr>
          <w:rFonts w:cs="Times New Roman" w:ascii="PT Astra Fact" w:hAnsi="PT Astra Fact"/>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часть 1 статьи 40</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1.9. </w:t>
      </w:r>
      <w:r>
        <w:rPr>
          <w:rFonts w:ascii="PT Astra Fact" w:hAnsi="PT Astra Fact"/>
          <w:b/>
          <w:sz w:val="24"/>
          <w:szCs w:val="24"/>
        </w:rPr>
        <w:t>в подпунктах «а» и «б» пункта 2 части 7 статьи 43</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в части 1 статьи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sz w:val="24"/>
          <w:szCs w:val="24"/>
        </w:rPr>
        <w:t xml:space="preserve"> </w:t>
      </w:r>
      <w:r>
        <w:rPr>
          <w:rFonts w:cs="Times New Roman" w:ascii="PT Astra Fact" w:hAnsi="PT Astra Fact"/>
          <w:b/>
          <w:sz w:val="24"/>
          <w:szCs w:val="24"/>
        </w:rPr>
        <w:t>статью 71</w:t>
      </w:r>
      <w:r>
        <w:rPr>
          <w:rFonts w:cs="Times New Roman" w:ascii="PT Astra Fact" w:hAnsi="PT Astra Fact"/>
          <w:i/>
          <w:sz w:val="24"/>
          <w:szCs w:val="24"/>
        </w:rPr>
        <w:t xml:space="preserve">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71. «Порядок обнародования и вступления в силу муниципальных правовых актов»</w:t>
      </w:r>
    </w:p>
    <w:p>
      <w:pPr>
        <w:pStyle w:val="ConsPlusNormal"/>
        <w:ind w:firstLine="709"/>
        <w:jc w:val="both"/>
        <w:rPr>
          <w:rFonts w:ascii="PT Astra Fact" w:hAnsi="PT Astra Fact"/>
          <w:sz w:val="24"/>
          <w:szCs w:val="24"/>
        </w:rPr>
      </w:pPr>
      <w:r>
        <w:rPr>
          <w:rFonts w:cs="Times New Roman" w:ascii="PT Astra Fact" w:hAnsi="PT Astra Fact"/>
          <w:b/>
          <w:sz w:val="24"/>
          <w:szCs w:val="24"/>
        </w:rPr>
        <w:t>1.</w:t>
      </w:r>
      <w:r>
        <w:rPr>
          <w:rFonts w:cs="Times New Roman" w:ascii="PT Astra Fact" w:hAnsi="PT Astra Fact"/>
          <w:sz w:val="24"/>
          <w:szCs w:val="24"/>
        </w:rPr>
        <w:t xml:space="preserve">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Адав-Тулумбаевское   сельское поселение Буинского муниципального района Республики Татарстан, принятого решением Совета</w:t>
      </w:r>
      <w:r>
        <w:rPr>
          <w:rFonts w:ascii="PT Astra Fact" w:hAnsi="PT Astra Fact"/>
          <w:sz w:val="24"/>
          <w:szCs w:val="24"/>
        </w:rPr>
        <w:t xml:space="preserve"> </w:t>
      </w:r>
      <w:r>
        <w:rPr>
          <w:rFonts w:eastAsia="Times New Roman" w:cs="Times New Roman" w:ascii="PT Astra Fact" w:hAnsi="PT Astra Fact"/>
          <w:sz w:val="24"/>
          <w:szCs w:val="24"/>
        </w:rPr>
        <w:t>Адав-Тулумбаевского сельского поселения Буинского муниципального района РТ №1-66 от 01.07.2015 (в редакции решений от 01.07.2016 № 1-15, от 29.09.2017 № 3-35, от 03.09.2018 № 1-47, от 27.08.2019  № 1-66, от 05.08.2020 № 1-89, от 24.05.2021 № 1-19, от 02.09.2022 № 1-53, от 18.12.2023 №2-75).</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Главе Адав-Тулумбаевского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851"/>
        <w:jc w:val="both"/>
        <w:rPr/>
      </w:pPr>
      <w:r>
        <w:rPr>
          <w:rFonts w:cs="Times New Roman" w:ascii="PT Astra Fact" w:hAnsi="PT Astra Fact"/>
          <w:b/>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Глава  Адав-Тулумбаевского</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Буинского муниципального района РТ                                      А.Ф.Ахметзянов</w:t>
      </w:r>
    </w:p>
    <w:p>
      <w:pPr>
        <w:pStyle w:val="ConsPlusNormal"/>
        <w:spacing w:before="60" w:after="0"/>
        <w:ind w:left="5664" w:firstLine="709"/>
        <w:jc w:val="both"/>
        <w:rPr>
          <w:rFonts w:cs="Times New Roman"/>
        </w:rPr>
      </w:pPr>
      <w:r>
        <w:rPr>
          <w:rFonts w:cs="Times New Roman"/>
        </w:rPr>
      </w:r>
    </w:p>
    <w:sectPr>
      <w:type w:val="nextPage"/>
      <w:pgSz w:w="11906" w:h="16838"/>
      <w:pgMar w:left="1134" w:right="567" w:gutter="0" w:header="0" w:top="1050" w:footer="0" w:bottom="104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Application>LibreOffice/7.5.6.2$Linux_X86_64 LibreOffice_project/50$Build-2</Application>
  <AppVersion>15.0000</AppVersion>
  <Pages>9</Pages>
  <Words>2624</Words>
  <Characters>19069</Characters>
  <CharactersWithSpaces>21808</CharactersWithSpaces>
  <Paragraphs>157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2024-12-25T14:53:00Z</dcterms:created>
  <dc:creator>Юрист</dc:creator>
  <dc:description/>
  <dc:language>ru-RU</dc:language>
  <cp:lastModifiedBy/>
  <cp:lastPrinted>2025-01-10T08:11:00Z</cp:lastPrinted>
  <dcterms:modified xsi:type="dcterms:W3CDTF">2025-03-26T15:26:36Z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