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БОЛЬШЕФРОЛОВСКОЕ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ЗУР ФРОЛОВО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Большефроловское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Большефроловское  сельское поселение Буинского муниципального района Республики Татарстан, принятого решением Совета № 1-69 от 01.07.2015 (в редакции решений Совета   от 28.06.2016 № 16-2, от 23.09.2017 № 38-2, от 03.09.2018 № 56-1, от 27.08.2019  № 73-1, от 05.08.2020 № 92-2, от 24.05.2021 № 1-21, от 02.09.2022 № 1-55, от 18.12.2023 №2-79), в соответствии с законодательством Совет Большефроловского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Большефроловского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Большефроловское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Большефроловское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Кудряшов Михаил Степанович – И.о.главы Большефроловского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Антипова Вера Александровна – секретарь Исполнительного комитета Большефроловского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Большефроловское сельское поселение Буинского муниципального района Республики Татарстан вносятся в Совет Большефроловского сельского поселения Буинского муниципального района Республики Татарстан по адресу: 422402, РТ, Буинский район, село Большое Фролово ул. Шафранова д. 2,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422402, РТ, Буинский район, село Большое Фролово ул. Шафранова д. 2,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Большефроловском сельском поселении Буинского муниципального района Республики Татарстан», утвержденным Решением Большефроловского сельского Совета Буинского муниципального района Республики Татарстан от 21.05.2007 года № 2-17, назначив их на 03 февраля 2025 года, в 10.00 часов, в зале заседаний исполнительного комитета Большефроловского сельского поселения Буинского муниципального района Республики Татарстан по адресу: 422402, РТ, Буинский район, село Большое Фролово ул. Шафранова д. 2.</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Большефроловское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И.о.Главы Большефроловского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М.С.Кудряшов</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района Республики Татарстан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«О внесении изменений и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дополнений в Устав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муниципального образования</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Большефроловское сельское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поселение Буинского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 xml:space="preserve">муниципального района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t>Республики Татарстан».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ab/>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«Большефроловское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cs="Times New Roman" w:ascii="PT Astra Fact" w:hAnsi="PT Astra Fact"/>
          <w:sz w:val="24"/>
          <w:szCs w:val="24"/>
        </w:rPr>
        <w:t>Большефроловское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 1-69 от 01.07.2015 (в редакции решений Совета   от 28.06.2016 № 16-2, от 23.09.2017 № 38-2, от 03.09.2018 № 56-1, от 27.08.2019  № 73-1, от 05.08.2020 № 92-2, от 24.05.2021 № 1-21, от 02.09.2022 № 1-55, от 18.12.2023 №2-79), в соответствии с законодательством Совет Большефроловского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Большефроловское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Большефроловское сельское поселение Буинского муниципального района Республики Татарстан, принятого решением Совета № 1-69 от 01.07.2015 (в редакции решений Совета   от 28.06.2016 № 16-2, от 23.09.2017 № 38-2, от 03.09.2018 № 56-1, от 27.08.2019  № 73-1, от 05.08.2020 № 92-2, от 24.05.2021 № 1-21, от 02.09.2022 № 1-55, от 18.12.2023 № 2-79).</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III.</w:t>
      </w:r>
      <w:r>
        <w:rPr>
          <w:rFonts w:cs="Times New Roman" w:ascii="PT Astra Fact" w:hAnsi="PT Astra Fact"/>
          <w:sz w:val="24"/>
          <w:szCs w:val="24"/>
        </w:rPr>
        <w:t xml:space="preserve"> И.о. Главы Большефроловского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И.о.Главы Большефроловского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Буинского муниципального района РТ                                 М.С.Кудряшов</w:t>
      </w:r>
    </w:p>
    <w:sectPr>
      <w:type w:val="nextPage"/>
      <w:pgSz w:w="11906" w:h="16838"/>
      <w:pgMar w:left="1134" w:right="567" w:gutter="0" w:header="0" w:top="1170" w:footer="0" w:bottom="98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Application>LibreOffice/7.5.6.2$Linux_X86_64 LibreOffice_project/50$Build-2</Application>
  <AppVersion>15.0000</AppVersion>
  <Pages>6</Pages>
  <Words>1772</Words>
  <Characters>12774</Characters>
  <CharactersWithSpaces>14683</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2025-03-26T15:27:09Z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