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0" w:type="dxa"/>
        <w:jc w:val="left"/>
        <w:tblInd w:w="0" w:type="dxa"/>
        <w:tblLayout w:type="fixed"/>
        <w:tblCellMar>
          <w:top w:w="0" w:type="dxa"/>
          <w:left w:w="0" w:type="dxa"/>
          <w:bottom w:w="57" w:type="dxa"/>
          <w:right w:w="0" w:type="dxa"/>
        </w:tblCellMar>
        <w:tblLook w:lastRow="0" w:firstRow="1" w:lastColumn="0" w:firstColumn="1" w:val="04a0" w:noHBand="0" w:noVBand="1"/>
      </w:tblPr>
      <w:tblGrid>
        <w:gridCol w:w="4677"/>
        <w:gridCol w:w="1284"/>
        <w:gridCol w:w="4239"/>
      </w:tblGrid>
      <w:tr>
        <w:trPr>
          <w:trHeight w:val="1560" w:hRule="atLeast"/>
        </w:trPr>
        <w:tc>
          <w:tcPr>
            <w:tcW w:w="4677"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ЭНТУГАНСКОГО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3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ЯНТУГАН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uppressAutoHyphens w:val="true"/>
              <w:bidi w:val="0"/>
              <w:spacing w:lineRule="auto" w:line="240" w:before="0" w:after="0"/>
              <w:ind w:left="0" w:right="170" w:hanging="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lang w:val="tt-RU"/>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bookmarkStart w:id="0" w:name="_GoBack"/>
      <w:bookmarkStart w:id="1" w:name="_GoBack"/>
      <w:bookmarkEnd w:id="1"/>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lang w:val="tt-RU"/>
        </w:rPr>
        <w:t>Энуганское</w:t>
      </w:r>
      <w:r>
        <w:rPr>
          <w:rFonts w:eastAsia="Times New Roman" w:cs="Times New Roman" w:ascii="PT Astra Fact" w:hAnsi="PT Astra Fact"/>
          <w:sz w:val="24"/>
          <w:szCs w:val="24"/>
        </w:rPr>
        <w:t xml:space="preserve">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w:t>
      </w:r>
      <w:r>
        <w:rPr>
          <w:rFonts w:eastAsia="Times New Roman" w:cs="Times New Roman" w:ascii="PT Astra Fact" w:hAnsi="PT Astra Fact"/>
          <w:sz w:val="24"/>
          <w:szCs w:val="24"/>
          <w:lang w:val="tt-RU"/>
        </w:rPr>
        <w:t>Энтуганское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eastAsia="Times New Roman" w:cs="Times New Roman" w:ascii="PT Astra Fact" w:hAnsi="PT Astra Fact"/>
          <w:sz w:val="24"/>
          <w:szCs w:val="24"/>
          <w:lang w:val="tt-RU"/>
        </w:rPr>
        <w:t>Энтуганского</w:t>
      </w:r>
      <w:r>
        <w:rPr>
          <w:rFonts w:eastAsia="Times New Roman" w:cs="Times New Roman" w:ascii="PT Astra Fact" w:hAnsi="PT Astra Fact"/>
          <w:sz w:val="24"/>
          <w:szCs w:val="24"/>
        </w:rPr>
        <w:t xml:space="preserve"> сельского поселения Буинского муниципального района  РТ № 1-63 от 01.07.2015 (в редакции решений от 01.07.2016 № 17-1, от</w:t>
      </w:r>
      <w:r>
        <w:rPr>
          <w:rFonts w:eastAsia="Times New Roman" w:cs="Times New Roman" w:ascii="PT Astra Fact" w:hAnsi="PT Astra Fact"/>
          <w:sz w:val="24"/>
          <w:szCs w:val="24"/>
          <w:lang w:val="tt-RU"/>
        </w:rPr>
        <w:t xml:space="preserve"> </w:t>
      </w:r>
      <w:r>
        <w:rPr>
          <w:rFonts w:eastAsia="Times New Roman" w:cs="Times New Roman" w:ascii="PT Astra Fact" w:hAnsi="PT Astra Fact"/>
          <w:sz w:val="24"/>
          <w:szCs w:val="24"/>
        </w:rPr>
        <w:t xml:space="preserve">23.09.2017 № 38-2, от 03.09.2018 № 52-1, от 27.08.2019  № 67-1, от 05.08.2020 № 87-2, от 24.05.2021 № 19-1, от 02.09.2022 № 53-1 от 18.12.2023 №75-2), в соответствии с законодательством Совет </w:t>
      </w:r>
      <w:r>
        <w:rPr>
          <w:rFonts w:eastAsia="Times New Roman" w:cs="Times New Roman" w:ascii="PT Astra Fact" w:hAnsi="PT Astra Fact"/>
          <w:sz w:val="24"/>
          <w:szCs w:val="24"/>
          <w:lang w:val="tt-RU"/>
        </w:rPr>
        <w:t>Энтуганского</w:t>
      </w:r>
      <w:r>
        <w:rPr>
          <w:rFonts w:eastAsia="Times New Roman" w:cs="Times New Roman" w:ascii="PT Astra Fact" w:hAnsi="PT Astra Fact"/>
          <w:sz w:val="24"/>
          <w:szCs w:val="24"/>
        </w:rPr>
        <w:t xml:space="preserve">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w:t>
      </w:r>
      <w:r>
        <w:rPr>
          <w:rFonts w:eastAsia="Times New Roman" w:cs="Times New Roman" w:ascii="PT Astra Fact" w:hAnsi="PT Astra Fact"/>
          <w:sz w:val="24"/>
          <w:szCs w:val="24"/>
          <w:lang w:val="tt-RU"/>
        </w:rPr>
        <w:t xml:space="preserve">Энтуганского </w:t>
      </w:r>
      <w:r>
        <w:rPr>
          <w:rFonts w:eastAsia="Times New Roman" w:cs="Times New Roman" w:ascii="PT Astra Fact" w:hAnsi="PT Astra Fact"/>
          <w:sz w:val="24"/>
          <w:szCs w:val="24"/>
        </w:rPr>
        <w:t xml:space="preserve">сельского поселения Буинского муниципального района Республики Татарстан «О внесении изменений и дополнений в Устав муниципального образования </w:t>
      </w:r>
      <w:r>
        <w:rPr>
          <w:rFonts w:eastAsia="Times New Roman" w:cs="Times New Roman" w:ascii="PT Astra Fact" w:hAnsi="PT Astra Fact"/>
          <w:sz w:val="24"/>
          <w:szCs w:val="24"/>
          <w:lang w:val="tt-RU"/>
        </w:rPr>
        <w:t xml:space="preserve">Энтуганское </w:t>
      </w:r>
      <w:r>
        <w:rPr>
          <w:rFonts w:eastAsia="Times New Roman" w:cs="Times New Roman" w:ascii="PT Astra Fact" w:hAnsi="PT Astra Fact"/>
          <w:sz w:val="24"/>
          <w:szCs w:val="24"/>
        </w:rPr>
        <w:t>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w:t>
      </w:r>
      <w:r>
        <w:rPr>
          <w:rFonts w:cs="Times New Roman" w:ascii="PT Astra Fact" w:hAnsi="PT Astra Fact"/>
          <w:sz w:val="24"/>
          <w:szCs w:val="24"/>
          <w:lang w:val="tt-RU"/>
        </w:rPr>
        <w:t>Энтуганское</w:t>
      </w:r>
      <w:r>
        <w:rPr>
          <w:rFonts w:cs="Times New Roman" w:ascii="PT Astra Fact" w:hAnsi="PT Astra Fact"/>
          <w:sz w:val="24"/>
          <w:szCs w:val="24"/>
        </w:rPr>
        <w:t xml:space="preserve">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lang w:val="tt-RU"/>
        </w:rPr>
        <w:t xml:space="preserve">Замалтдинов Рамиль Амирович </w:t>
      </w:r>
      <w:r>
        <w:rPr>
          <w:rFonts w:cs="Times New Roman" w:ascii="PT Astra Fact" w:hAnsi="PT Astra Fact"/>
          <w:sz w:val="24"/>
          <w:szCs w:val="24"/>
        </w:rPr>
        <w:t xml:space="preserve">– глава </w:t>
      </w:r>
      <w:r>
        <w:rPr>
          <w:rFonts w:cs="Times New Roman" w:ascii="PT Astra Fact" w:hAnsi="PT Astra Fact"/>
          <w:sz w:val="24"/>
          <w:szCs w:val="24"/>
          <w:lang w:val="tt-RU"/>
        </w:rPr>
        <w:t>Энтуганского</w:t>
      </w:r>
      <w:r>
        <w:rPr>
          <w:rFonts w:cs="Times New Roman" w:ascii="PT Astra Fact" w:hAnsi="PT Astra Fact"/>
          <w:sz w:val="24"/>
          <w:szCs w:val="24"/>
        </w:rPr>
        <w:t xml:space="preserve">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lang w:val="tt-RU"/>
        </w:rPr>
        <w:t>Гайнутдинова Гул</w:t>
      </w:r>
      <w:r>
        <w:rPr>
          <w:rFonts w:cs="Times New Roman" w:ascii="PT Astra Fact" w:hAnsi="PT Astra Fact"/>
          <w:sz w:val="24"/>
          <w:szCs w:val="24"/>
        </w:rPr>
        <w:t>ь</w:t>
      </w:r>
      <w:r>
        <w:rPr>
          <w:rFonts w:cs="Times New Roman" w:ascii="PT Astra Fact" w:hAnsi="PT Astra Fact"/>
          <w:sz w:val="24"/>
          <w:szCs w:val="24"/>
          <w:lang w:val="tt-RU"/>
        </w:rPr>
        <w:t>савия Зиннуровна</w:t>
      </w:r>
      <w:r>
        <w:rPr>
          <w:rFonts w:cs="Times New Roman" w:ascii="PT Astra Fact" w:hAnsi="PT Astra Fact"/>
          <w:sz w:val="24"/>
          <w:szCs w:val="24"/>
        </w:rPr>
        <w:t xml:space="preserve"> – секретарь Исполнительного комитета Энтуганского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Энтуганское сельское поселение Буинского муниципального района Республики Татарстан вносятся в Совет Энтуганского сельского поселения Буинского муниципального района Республики Татарстан по адресу: 422445, РТ, Буинский район, с.Энтуганы, ул. Центральная, двлд12,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422445, РТ, Буинский район, ул. Центральная, д. 12,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Энтуганском сельском поселении Буинского муниципального района Республики Татарстан», утвержденным Решением Энтуганского сельского Совета Буинского муниципального района Республики Татарстан от 21.05.2007 года № 1-20, назначив их на 12.02.2025 года, в 10.00 часов, в зале заседаний исполнительного комитета Энтуганского сельского поселения Буинского муниципального района Республики Татарстан по адресу: 422445, РТ, Буинский район, с.Энтуганы, ул. Центральная, д. 12.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Энтуганское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both"/>
        <w:rPr>
          <w:rFonts w:ascii="PT Astra Fact" w:hAnsi="PT Astra Fact"/>
          <w:sz w:val="24"/>
          <w:szCs w:val="24"/>
        </w:rPr>
      </w:pPr>
      <w:r>
        <w:rPr>
          <w:rFonts w:cs="Times New Roman" w:ascii="PT Astra Fact" w:hAnsi="PT Astra Fact"/>
          <w:sz w:val="24"/>
          <w:szCs w:val="24"/>
        </w:rPr>
        <w:t xml:space="preserve">Глава Энтуганского  </w:t>
      </w:r>
    </w:p>
    <w:p>
      <w:pPr>
        <w:pStyle w:val="ConsPlusNormal"/>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jc w:val="both"/>
        <w:rPr>
          <w:rFonts w:ascii="PT Astra Fact" w:hAnsi="PT Astra Fact"/>
          <w:sz w:val="24"/>
          <w:szCs w:val="24"/>
        </w:rPr>
      </w:pPr>
      <w:r>
        <w:rPr>
          <w:rFonts w:cs="Times New Roman" w:ascii="PT Astra Fact" w:hAnsi="PT Astra Fact"/>
          <w:sz w:val="24"/>
          <w:szCs w:val="24"/>
        </w:rPr>
        <w:t>Буинского муниципального района РТ                                    Р.А. Замалтдинов</w:t>
      </w:r>
    </w:p>
    <w:p>
      <w:pPr>
        <w:pStyle w:val="ConsPlusNormal"/>
        <w:spacing w:before="60" w:after="0"/>
        <w:ind w:left="5664" w:firstLine="709"/>
        <w:jc w:val="both"/>
        <w:rPr>
          <w:rFonts w:cs="Times New Roman"/>
        </w:rPr>
      </w:pPr>
      <w:r>
        <w:rPr>
          <w:rFonts w:cs="Times New Roman"/>
        </w:rPr>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Энтуганское сельское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«Энтуганское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widowControl/>
        <w:suppressAutoHyphens w:val="true"/>
        <w:bidi w:val="0"/>
        <w:spacing w:lineRule="auto" w:line="240" w:before="0" w:after="0"/>
        <w:ind w:left="0" w:right="57" w:firstLine="850"/>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Энтуганское  сельское поселение Буинского муниципального района Республики Татарстан, принятого решением Совета Энтуганского сельского поселения Буинского муниципального района РТ № 1-63 от 01.07.2015 (в редакции решений от 01.07.2016 № 17-1, от</w:t>
      </w:r>
      <w:r>
        <w:rPr>
          <w:rFonts w:eastAsia="Times New Roman" w:cs="Times New Roman" w:ascii="PT Astra Fact" w:hAnsi="PT Astra Fact"/>
          <w:sz w:val="24"/>
          <w:szCs w:val="24"/>
          <w:lang w:val="tt-RU"/>
        </w:rPr>
        <w:t xml:space="preserve"> </w:t>
      </w:r>
      <w:r>
        <w:rPr>
          <w:rFonts w:eastAsia="Times New Roman" w:cs="Times New Roman" w:ascii="PT Astra Fact" w:hAnsi="PT Astra Fact"/>
          <w:sz w:val="24"/>
          <w:szCs w:val="24"/>
        </w:rPr>
        <w:t>23.09.2017 № 38-2, от 03.09.2018 № 52-1, от 27.08.2019  № 67-1, от 05.08.2020 № 87-2, от 24.05.2021 № 19-1, от 02.09.2022 № 53-1 от 18.12.2023 №75-2)</w:t>
      </w:r>
      <w:r>
        <w:rPr>
          <w:rFonts w:cs="Times New Roman" w:ascii="PT Astra Fact" w:hAnsi="PT Astra Fact"/>
          <w:sz w:val="24"/>
          <w:szCs w:val="24"/>
        </w:rPr>
        <w:t>,</w:t>
      </w:r>
      <w:r>
        <w:rPr>
          <w:rFonts w:eastAsia="Times New Roman" w:cs="Times New Roman" w:ascii="PT Astra Fact" w:hAnsi="PT Astra Fact"/>
          <w:sz w:val="24"/>
          <w:szCs w:val="24"/>
        </w:rPr>
        <w:t xml:space="preserve"> в соответствии с законодательством Совет Энтуганского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val="false"/>
          <w:bCs w:val="false"/>
        </w:rPr>
      </w:pPr>
      <w:r>
        <w:rPr>
          <w:rFonts w:cs="Times New Roman" w:ascii="PT Astra Fact" w:hAnsi="PT Astra Fact"/>
          <w:b w:val="false"/>
          <w:bCs w:val="false"/>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b/>
          <w:bCs/>
          <w:sz w:val="24"/>
          <w:szCs w:val="24"/>
        </w:rPr>
        <w:t xml:space="preserve">I. </w:t>
      </w:r>
      <w:r>
        <w:rPr>
          <w:rFonts w:cs="Times New Roman" w:ascii="PT Astra Fact" w:hAnsi="PT Astra Fact"/>
          <w:sz w:val="24"/>
          <w:szCs w:val="24"/>
        </w:rPr>
        <w:t>Внести в Устав муниципального образования Энтуганское  сельское поселение Буинского муниципального района Республики Татарстан, принятого решением Совета Энтуганского сельского поселения Буинского муниципального района РТ,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Энтуганское сельское поселение Буинского муниципального района Республики Татарстан, принятого решением Совета Энтуганского сельского поселения Буинского муниципального района РТ № 1-63 от 01.07.2015 (в редакции решений от 01.07.2016 № 17-1, от</w:t>
      </w:r>
      <w:r>
        <w:rPr>
          <w:rFonts w:eastAsia="Times New Roman" w:cs="Times New Roman" w:ascii="PT Astra Fact" w:hAnsi="PT Astra Fact"/>
          <w:sz w:val="24"/>
          <w:szCs w:val="24"/>
          <w:lang w:val="tt-RU"/>
        </w:rPr>
        <w:t xml:space="preserve"> </w:t>
      </w:r>
      <w:r>
        <w:rPr>
          <w:rFonts w:eastAsia="Times New Roman" w:cs="Times New Roman" w:ascii="PT Astra Fact" w:hAnsi="PT Astra Fact"/>
          <w:sz w:val="24"/>
          <w:szCs w:val="24"/>
        </w:rPr>
        <w:t>23.09.2017 № 38-2, от 03.09.2018 № 52-1, от 27.08.2019  № 67-1, от 05.08.2020 № 87-2, от 24.05.2021 № 19-1, от 02.09.2022 № 53-1 от 18.12.2023 №75-2)</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Энтуганского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Normal"/>
        <w:jc w:val="both"/>
        <w:rPr>
          <w:rFonts w:ascii="PT Astra Fact" w:hAnsi="PT Astra Fact"/>
          <w:sz w:val="24"/>
          <w:szCs w:val="24"/>
        </w:rPr>
      </w:pPr>
      <w:r>
        <w:rPr>
          <w:rFonts w:cs="Times New Roman" w:ascii="PT Astra Fact" w:hAnsi="PT Astra Fact"/>
          <w:sz w:val="24"/>
          <w:szCs w:val="24"/>
        </w:rPr>
        <w:tab/>
        <w:t>Глава Энтуганского  сельского поселения</w:t>
      </w:r>
    </w:p>
    <w:p>
      <w:pPr>
        <w:pStyle w:val="ConsPlusNormal"/>
        <w:jc w:val="both"/>
        <w:rPr>
          <w:rFonts w:ascii="PT Astra Fact" w:hAnsi="PT Astra Fact"/>
          <w:sz w:val="24"/>
          <w:szCs w:val="24"/>
        </w:rPr>
      </w:pPr>
      <w:r>
        <w:rPr>
          <w:rFonts w:cs="Times New Roman" w:ascii="PT Astra Fact" w:hAnsi="PT Astra Fact"/>
          <w:sz w:val="24"/>
          <w:szCs w:val="24"/>
        </w:rPr>
        <w:tab/>
        <w:t>Буинского муниципального района РТ                                    Р.А. Замалтдинов</w:t>
      </w:r>
    </w:p>
    <w:p>
      <w:pPr>
        <w:pStyle w:val="ConsPlusNormal"/>
        <w:spacing w:before="60" w:after="0"/>
        <w:ind w:left="5664" w:firstLine="709"/>
        <w:jc w:val="both"/>
        <w:rPr>
          <w:rFonts w:cs="Times New Roman"/>
        </w:rPr>
      </w:pPr>
      <w:r>
        <w:rPr>
          <w:rFonts w:cs="Times New Roman"/>
        </w:rPr>
      </w:r>
    </w:p>
    <w:sectPr>
      <w:type w:val="nextPage"/>
      <w:pgSz w:w="11906" w:h="16838"/>
      <w:pgMar w:left="1134" w:right="567" w:gutter="0" w:header="0" w:top="1065" w:footer="0" w:bottom="102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Application>LibreOffice/7.5.6.2$Linux_X86_64 LibreOffice_project/50$Build-2</Application>
  <AppVersion>15.0000</AppVersion>
  <Pages>6</Pages>
  <Words>1789</Words>
  <Characters>12874</Characters>
  <CharactersWithSpaces>14787</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2025-03-26T15:30:08Z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