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3751"/>
        <w:gridCol w:w="501"/>
      </w:tblGrid>
      <w:tr w:rsidR="002405C1" w:rsidRPr="008021D9" w:rsidTr="002405C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РЕСПУБЛИКА ТАТАРСТАН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ИСПОЛНИТЕЛЬНЫЙ КОМИТЕТ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БУИНСКОГО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МУНИЦИПАЛЬНОГО РАЙОНА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8021D9" w:rsidRDefault="00A3437A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ТАТАРСТАН РЕСПУБЛИКАСЫ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БУА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 xml:space="preserve"> МУНИЦИПАЛЬ РАЙОНЫ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 xml:space="preserve"> БАШКАРМА КОМИТЕТЫ</w:t>
            </w:r>
            <w:r w:rsidRPr="008021D9">
              <w:rPr>
                <w:sz w:val="28"/>
                <w:szCs w:val="28"/>
              </w:rPr>
              <w:br/>
            </w:r>
          </w:p>
        </w:tc>
      </w:tr>
      <w:tr w:rsidR="002405C1" w:rsidRPr="008021D9" w:rsidTr="002405C1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ПОСТАНОВЛЕНИЕ</w:t>
            </w:r>
          </w:p>
          <w:p w:rsidR="002405C1" w:rsidRPr="008021D9" w:rsidRDefault="00A3437A" w:rsidP="002405C1">
            <w:pPr>
              <w:jc w:val="center"/>
              <w:rPr>
                <w:sz w:val="28"/>
                <w:szCs w:val="28"/>
              </w:rPr>
            </w:pPr>
            <w:r w:rsidRPr="008021D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5C1" w:rsidRPr="002405C1" w:rsidRDefault="002405C1" w:rsidP="002405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2405C1" w:rsidRPr="002405C1" w:rsidRDefault="002405C1" w:rsidP="002405C1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405C1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2405C1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405C1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2405C1" w:rsidRPr="008021D9" w:rsidRDefault="002405C1" w:rsidP="002405C1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2405C1" w:rsidRPr="008021D9" w:rsidRDefault="002405C1" w:rsidP="002405C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8021D9">
              <w:rPr>
                <w:sz w:val="28"/>
                <w:szCs w:val="28"/>
              </w:rPr>
              <w:t>КАРАР</w:t>
            </w: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</w:rPr>
            </w:pPr>
          </w:p>
          <w:p w:rsidR="002405C1" w:rsidRPr="008021D9" w:rsidRDefault="002405C1" w:rsidP="002405C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Об утверждении максимального размера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дохода граждан и стоимости имущества,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подлежащего налогообложению,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на 20</w:t>
      </w:r>
      <w:r w:rsidR="00043490" w:rsidRPr="002B673E">
        <w:rPr>
          <w:sz w:val="28"/>
          <w:szCs w:val="28"/>
        </w:rPr>
        <w:t>2</w:t>
      </w:r>
      <w:r w:rsidR="00045E37">
        <w:rPr>
          <w:sz w:val="28"/>
          <w:szCs w:val="28"/>
        </w:rPr>
        <w:t>5</w:t>
      </w:r>
      <w:r w:rsidR="00FB70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год</w:t>
      </w:r>
      <w:r w:rsidR="00A3437A" w:rsidRPr="002B673E">
        <w:rPr>
          <w:sz w:val="28"/>
          <w:szCs w:val="28"/>
        </w:rPr>
        <w:t xml:space="preserve"> </w:t>
      </w:r>
    </w:p>
    <w:p w:rsidR="0087535E" w:rsidRPr="002B673E" w:rsidRDefault="0087535E" w:rsidP="0087535E">
      <w:pPr>
        <w:spacing w:line="312" w:lineRule="auto"/>
        <w:rPr>
          <w:sz w:val="28"/>
          <w:szCs w:val="28"/>
        </w:rPr>
      </w:pPr>
    </w:p>
    <w:p w:rsidR="00A24741" w:rsidRPr="002B673E" w:rsidRDefault="0087535E" w:rsidP="00A2474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B673E">
        <w:rPr>
          <w:rFonts w:eastAsia="Calibri"/>
          <w:bCs/>
          <w:color w:val="auto"/>
          <w:sz w:val="28"/>
          <w:szCs w:val="28"/>
        </w:rPr>
        <w:t>В соответствии с Законом  Республики Татарстан  от 16 марта 2015 года № 13-ЗРТ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  <w:r w:rsidRPr="002B673E">
        <w:rPr>
          <w:sz w:val="28"/>
          <w:szCs w:val="28"/>
        </w:rPr>
        <w:t xml:space="preserve">, </w:t>
      </w:r>
      <w:r w:rsidRPr="002B673E">
        <w:rPr>
          <w:rFonts w:eastAsia="Calibri"/>
          <w:color w:val="auto"/>
          <w:sz w:val="28"/>
          <w:szCs w:val="28"/>
        </w:rPr>
        <w:t>Методикой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</w:t>
      </w:r>
      <w:r w:rsidRPr="002B673E">
        <w:rPr>
          <w:sz w:val="28"/>
          <w:szCs w:val="28"/>
        </w:rPr>
        <w:t xml:space="preserve">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654B2E" w:rsidRPr="002B673E">
        <w:rPr>
          <w:sz w:val="28"/>
          <w:szCs w:val="28"/>
        </w:rPr>
        <w:t>,</w:t>
      </w:r>
      <w:r w:rsidR="00805D4E" w:rsidRPr="002B673E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</w:t>
      </w:r>
      <w:r w:rsidR="00654B2E" w:rsidRPr="002B673E">
        <w:rPr>
          <w:sz w:val="28"/>
          <w:szCs w:val="28"/>
        </w:rPr>
        <w:t xml:space="preserve"> </w:t>
      </w:r>
      <w:r w:rsidR="00D117E0" w:rsidRPr="002B673E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654B2E" w:rsidRPr="002B673E">
        <w:rPr>
          <w:sz w:val="28"/>
          <w:szCs w:val="28"/>
        </w:rPr>
        <w:t>Исполнительный комитет Буинского муниципального района РТ</w:t>
      </w:r>
      <w:r w:rsidR="00A24741" w:rsidRPr="002B673E">
        <w:rPr>
          <w:sz w:val="28"/>
          <w:szCs w:val="28"/>
        </w:rPr>
        <w:t xml:space="preserve"> </w:t>
      </w:r>
    </w:p>
    <w:p w:rsidR="00DB3CA9" w:rsidRPr="002B673E" w:rsidRDefault="00DB3CA9" w:rsidP="0087535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B3CA9" w:rsidRPr="002B673E" w:rsidRDefault="00DB3CA9" w:rsidP="00DB3CA9">
      <w:pPr>
        <w:jc w:val="center"/>
        <w:rPr>
          <w:sz w:val="28"/>
          <w:szCs w:val="28"/>
        </w:rPr>
      </w:pPr>
      <w:r w:rsidRPr="002B673E">
        <w:rPr>
          <w:sz w:val="28"/>
          <w:szCs w:val="28"/>
        </w:rPr>
        <w:t>ПОСТАНОВЛЯЕТ: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auto"/>
          <w:sz w:val="28"/>
          <w:szCs w:val="28"/>
        </w:rPr>
      </w:pP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 Определить следующие максимальные значения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2025год: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максимальное значение размера дохода, приходящегося на каждого члена </w:t>
      </w:r>
      <w:proofErr w:type="gramStart"/>
      <w:r>
        <w:rPr>
          <w:sz w:val="28"/>
          <w:szCs w:val="28"/>
        </w:rPr>
        <w:t>семьи  или</w:t>
      </w:r>
      <w:proofErr w:type="gramEnd"/>
      <w:r>
        <w:rPr>
          <w:sz w:val="28"/>
          <w:szCs w:val="28"/>
        </w:rPr>
        <w:t xml:space="preserve"> одиноко проживающего гражданина: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для одиноко проживающего гражданина: </w:t>
      </w:r>
      <w:r w:rsidR="00F82E4D">
        <w:rPr>
          <w:sz w:val="28"/>
          <w:szCs w:val="28"/>
        </w:rPr>
        <w:t>32362,14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семью из двух и более человек: </w:t>
      </w:r>
      <w:r w:rsidR="00F82E4D">
        <w:rPr>
          <w:sz w:val="28"/>
          <w:szCs w:val="28"/>
          <w:lang w:eastAsia="en-US"/>
        </w:rPr>
        <w:t>32362,14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рублей на каждого члена семьи;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Максимальный размер стоимости имущества, находящегося в собственности членов семьи или одиноко проживающего гражданина и подлежащего </w:t>
      </w:r>
      <w:proofErr w:type="gramStart"/>
      <w:r>
        <w:rPr>
          <w:sz w:val="28"/>
          <w:szCs w:val="28"/>
        </w:rPr>
        <w:t>налогообложению</w:t>
      </w:r>
      <w:proofErr w:type="gramEnd"/>
      <w:r>
        <w:rPr>
          <w:sz w:val="28"/>
          <w:szCs w:val="28"/>
        </w:rPr>
        <w:t xml:space="preserve"> составляет: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Для одиноко проживающего гражданина – </w:t>
      </w:r>
      <w:r>
        <w:rPr>
          <w:sz w:val="28"/>
          <w:szCs w:val="28"/>
          <w:lang w:eastAsia="en-US"/>
        </w:rPr>
        <w:t>1 097 532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Для семьи из двух человек – </w:t>
      </w:r>
      <w:r>
        <w:rPr>
          <w:sz w:val="28"/>
          <w:szCs w:val="28"/>
          <w:lang w:eastAsia="en-US"/>
        </w:rPr>
        <w:t>2 195 064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Для семьи из трех человек – </w:t>
      </w:r>
      <w:r>
        <w:rPr>
          <w:sz w:val="28"/>
          <w:szCs w:val="28"/>
          <w:lang w:eastAsia="en-US"/>
        </w:rPr>
        <w:t>3 292 596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Для семьи из четырех человек – </w:t>
      </w:r>
      <w:r>
        <w:rPr>
          <w:sz w:val="28"/>
          <w:szCs w:val="28"/>
          <w:lang w:eastAsia="en-US"/>
        </w:rPr>
        <w:t>4 390 128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Для семьи из пяти человек – </w:t>
      </w:r>
      <w:r>
        <w:rPr>
          <w:sz w:val="28"/>
          <w:szCs w:val="28"/>
          <w:lang w:eastAsia="en-US"/>
        </w:rPr>
        <w:t>5 487 660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1.1.6. Для семьи из шести человек – 6 585 192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Для семьи из семи человек – </w:t>
      </w:r>
      <w:r>
        <w:rPr>
          <w:sz w:val="28"/>
          <w:szCs w:val="28"/>
          <w:lang w:eastAsia="en-US"/>
        </w:rPr>
        <w:t>7 682 724</w:t>
      </w:r>
      <w:r>
        <w:rPr>
          <w:sz w:val="28"/>
          <w:szCs w:val="28"/>
        </w:rPr>
        <w:t xml:space="preserve"> рублей;</w:t>
      </w:r>
    </w:p>
    <w:p w:rsidR="005E2995" w:rsidRDefault="005E2995" w:rsidP="005E2995">
      <w:pPr>
        <w:keepLines/>
        <w:spacing w:line="276" w:lineRule="auto"/>
        <w:ind w:left="14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 Для семьи из восьми человек – </w:t>
      </w:r>
      <w:r>
        <w:rPr>
          <w:sz w:val="28"/>
          <w:szCs w:val="28"/>
          <w:lang w:eastAsia="en-US"/>
        </w:rPr>
        <w:t>8 780 256</w:t>
      </w:r>
      <w:r>
        <w:rPr>
          <w:sz w:val="28"/>
          <w:szCs w:val="28"/>
        </w:rPr>
        <w:t xml:space="preserve"> рублей.</w:t>
      </w:r>
    </w:p>
    <w:p w:rsidR="00B9572D" w:rsidRPr="002B673E" w:rsidRDefault="00B9572D" w:rsidP="005E2995">
      <w:pPr>
        <w:spacing w:line="276" w:lineRule="auto"/>
        <w:ind w:left="142" w:firstLine="1134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proofErr w:type="spellStart"/>
      <w:r w:rsidRPr="002B673E">
        <w:rPr>
          <w:sz w:val="28"/>
          <w:szCs w:val="28"/>
          <w:lang w:val="en-US"/>
        </w:rPr>
        <w:t>pravo</w:t>
      </w:r>
      <w:proofErr w:type="spellEnd"/>
      <w:r w:rsidRPr="002B673E">
        <w:rPr>
          <w:sz w:val="28"/>
          <w:szCs w:val="28"/>
        </w:rPr>
        <w:t xml:space="preserve">.tatarstan.ru, а также </w:t>
      </w:r>
      <w:r w:rsidR="00D117E0" w:rsidRPr="002B673E">
        <w:rPr>
          <w:sz w:val="28"/>
          <w:szCs w:val="28"/>
        </w:rPr>
        <w:t>на</w:t>
      </w:r>
      <w:r w:rsidRPr="002B673E">
        <w:rPr>
          <w:sz w:val="28"/>
          <w:szCs w:val="28"/>
        </w:rPr>
        <w:t xml:space="preserve"> Портале муниципальных образований Республики Татарстан в информационно-телекоммуникационный сети Интернет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hyperlink r:id="rId7" w:history="1">
        <w:hyperlink r:id="rId8" w:history="1"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buinsk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tatarstan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ru</w:t>
          </w:r>
        </w:hyperlink>
      </w:hyperlink>
      <w:r w:rsidRPr="002B673E">
        <w:rPr>
          <w:sz w:val="28"/>
          <w:szCs w:val="28"/>
        </w:rPr>
        <w:t>.</w:t>
      </w:r>
    </w:p>
    <w:p w:rsidR="00B9572D" w:rsidRPr="002B673E" w:rsidRDefault="006742D6" w:rsidP="006742D6">
      <w:pPr>
        <w:tabs>
          <w:tab w:val="left" w:pos="540"/>
        </w:tabs>
        <w:spacing w:line="276" w:lineRule="auto"/>
        <w:ind w:left="1134" w:hanging="113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9572D" w:rsidRPr="002B673E">
        <w:rPr>
          <w:color w:val="auto"/>
          <w:sz w:val="28"/>
          <w:szCs w:val="28"/>
        </w:rPr>
        <w:t xml:space="preserve">3. Контроль за исполнение настоящего постановления оставляю за собой. </w:t>
      </w:r>
    </w:p>
    <w:p w:rsidR="00B9572D" w:rsidRPr="002B673E" w:rsidRDefault="00B9572D" w:rsidP="00B9572D">
      <w:pPr>
        <w:rPr>
          <w:sz w:val="28"/>
          <w:szCs w:val="28"/>
        </w:rPr>
      </w:pPr>
    </w:p>
    <w:p w:rsidR="00B9572D" w:rsidRPr="002B673E" w:rsidRDefault="00B9572D" w:rsidP="00B9572D">
      <w:pPr>
        <w:jc w:val="both"/>
        <w:rPr>
          <w:sz w:val="28"/>
          <w:szCs w:val="28"/>
        </w:rPr>
      </w:pPr>
    </w:p>
    <w:p w:rsidR="00B9572D" w:rsidRPr="002B673E" w:rsidRDefault="00D93FFA" w:rsidP="00B9572D">
      <w:pPr>
        <w:jc w:val="both"/>
        <w:rPr>
          <w:color w:val="auto"/>
          <w:sz w:val="28"/>
          <w:szCs w:val="28"/>
        </w:rPr>
      </w:pPr>
      <w:r w:rsidRPr="002B673E">
        <w:rPr>
          <w:color w:val="auto"/>
          <w:sz w:val="28"/>
          <w:szCs w:val="28"/>
        </w:rPr>
        <w:t>Р</w:t>
      </w:r>
      <w:r w:rsidR="00B9572D" w:rsidRPr="002B673E">
        <w:rPr>
          <w:color w:val="auto"/>
          <w:sz w:val="28"/>
          <w:szCs w:val="28"/>
        </w:rPr>
        <w:t>уководител</w:t>
      </w:r>
      <w:r w:rsidRPr="002B673E">
        <w:rPr>
          <w:color w:val="auto"/>
          <w:sz w:val="28"/>
          <w:szCs w:val="28"/>
        </w:rPr>
        <w:t>ь</w:t>
      </w:r>
      <w:r w:rsidR="00B9572D" w:rsidRPr="002B673E">
        <w:rPr>
          <w:color w:val="auto"/>
          <w:sz w:val="28"/>
          <w:szCs w:val="28"/>
        </w:rPr>
        <w:t xml:space="preserve"> </w:t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2B673E">
        <w:rPr>
          <w:color w:val="auto"/>
          <w:sz w:val="28"/>
          <w:szCs w:val="28"/>
        </w:rPr>
        <w:t xml:space="preserve">                    </w:t>
      </w:r>
      <w:r w:rsidR="00B9572D" w:rsidRPr="002B673E">
        <w:rPr>
          <w:color w:val="auto"/>
          <w:sz w:val="28"/>
          <w:szCs w:val="28"/>
        </w:rPr>
        <w:t xml:space="preserve">Л.Р. </w:t>
      </w:r>
      <w:proofErr w:type="spellStart"/>
      <w:r w:rsidR="00B9572D" w:rsidRPr="002B673E">
        <w:rPr>
          <w:color w:val="auto"/>
          <w:sz w:val="28"/>
          <w:szCs w:val="28"/>
        </w:rPr>
        <w:t>Шакирзянов</w:t>
      </w:r>
      <w:proofErr w:type="spellEnd"/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87535E" w:rsidRDefault="0087535E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B673E" w:rsidRDefault="0087535E" w:rsidP="0087535E">
      <w:pPr>
        <w:jc w:val="center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Методика</w:t>
      </w:r>
    </w:p>
    <w:p w:rsidR="0087535E" w:rsidRPr="002B673E" w:rsidRDefault="0087535E" w:rsidP="004C5138">
      <w:pPr>
        <w:jc w:val="center"/>
        <w:rPr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4C5138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на 20</w:t>
      </w:r>
      <w:r w:rsidR="005F471B" w:rsidRPr="002B673E">
        <w:rPr>
          <w:sz w:val="28"/>
          <w:szCs w:val="28"/>
        </w:rPr>
        <w:t>2</w:t>
      </w:r>
      <w:r w:rsidR="001C1C1E">
        <w:rPr>
          <w:sz w:val="28"/>
          <w:szCs w:val="28"/>
        </w:rPr>
        <w:t>5</w:t>
      </w:r>
      <w:r w:rsidRPr="002B673E">
        <w:rPr>
          <w:sz w:val="28"/>
          <w:szCs w:val="28"/>
        </w:rPr>
        <w:t xml:space="preserve"> год.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1. Расчетный показатель рыночной стоимости: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color w:val="auto"/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= НП x РС x РЦ,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где: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- расчетный показатель;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НП - норма предоставления жилого помещения на одного члена семьи в муниципальном образовании;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РС - количество членов семьи;</w:t>
      </w:r>
    </w:p>
    <w:p w:rsidR="00A048D9" w:rsidRPr="002B673E" w:rsidRDefault="00A048D9" w:rsidP="00A048D9">
      <w:pPr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РЦ - средняя расчетная рыночная цена одного квадратного метра площади жилого помещения, в Буинском муниципальном районе РТ составляет – </w:t>
      </w:r>
      <w:r w:rsidR="00F82E4D">
        <w:rPr>
          <w:sz w:val="28"/>
          <w:szCs w:val="28"/>
        </w:rPr>
        <w:t>60 974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1.1) для одиноко проживающего гражданина: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6A246F">
        <w:rPr>
          <w:sz w:val="28"/>
          <w:szCs w:val="28"/>
        </w:rPr>
        <w:t>60974</w:t>
      </w:r>
      <w:r w:rsidRPr="002B673E">
        <w:rPr>
          <w:sz w:val="28"/>
          <w:szCs w:val="28"/>
        </w:rPr>
        <w:t xml:space="preserve"> х </w:t>
      </w:r>
      <w:r w:rsidR="00F12662">
        <w:rPr>
          <w:sz w:val="28"/>
          <w:szCs w:val="28"/>
        </w:rPr>
        <w:t>18</w:t>
      </w:r>
      <w:r w:rsidRPr="002B673E">
        <w:rPr>
          <w:sz w:val="28"/>
          <w:szCs w:val="28"/>
        </w:rPr>
        <w:t xml:space="preserve">= </w:t>
      </w:r>
      <w:r w:rsidR="006A246F">
        <w:rPr>
          <w:sz w:val="28"/>
          <w:szCs w:val="28"/>
        </w:rPr>
        <w:t>1 097 532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1.2) на семью из двух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6A246F">
        <w:rPr>
          <w:sz w:val="28"/>
          <w:szCs w:val="28"/>
        </w:rPr>
        <w:t>60974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</w:t>
      </w:r>
      <w:r w:rsidR="00F12662">
        <w:rPr>
          <w:sz w:val="28"/>
          <w:szCs w:val="28"/>
        </w:rPr>
        <w:t xml:space="preserve">18 х 2 </w:t>
      </w:r>
      <w:r w:rsidRPr="002B673E">
        <w:rPr>
          <w:sz w:val="28"/>
          <w:szCs w:val="28"/>
        </w:rPr>
        <w:t xml:space="preserve">= </w:t>
      </w:r>
      <w:r w:rsidR="006A246F">
        <w:rPr>
          <w:sz w:val="28"/>
          <w:szCs w:val="28"/>
        </w:rPr>
        <w:t>2 195 064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1.3) на семью из трех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3= </w:t>
      </w:r>
      <w:r w:rsidR="006A246F">
        <w:rPr>
          <w:sz w:val="28"/>
          <w:szCs w:val="28"/>
        </w:rPr>
        <w:t>3 292 596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1.4) на семью из четырех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4= </w:t>
      </w:r>
      <w:r w:rsidR="006A246F">
        <w:rPr>
          <w:sz w:val="28"/>
          <w:szCs w:val="28"/>
        </w:rPr>
        <w:t>4 390 128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1.5) на семью из пяти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Pr="002B673E">
        <w:rPr>
          <w:sz w:val="28"/>
          <w:szCs w:val="28"/>
        </w:rPr>
        <w:t xml:space="preserve"> х 18 х 5= </w:t>
      </w:r>
      <w:r w:rsidR="006A246F">
        <w:rPr>
          <w:sz w:val="28"/>
          <w:szCs w:val="28"/>
        </w:rPr>
        <w:t>5 487 660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1.6) на семью из шести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6= </w:t>
      </w:r>
      <w:r w:rsidR="00D21B99">
        <w:rPr>
          <w:sz w:val="28"/>
          <w:szCs w:val="28"/>
        </w:rPr>
        <w:t>6 585 192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1.7) на семью из семи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7= </w:t>
      </w:r>
      <w:r w:rsidR="00D21B99">
        <w:rPr>
          <w:sz w:val="28"/>
          <w:szCs w:val="28"/>
        </w:rPr>
        <w:t>7 682 724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lastRenderedPageBreak/>
        <w:t>1.8) на семью из восьми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D21B99">
        <w:rPr>
          <w:sz w:val="28"/>
          <w:szCs w:val="28"/>
        </w:rPr>
        <w:t>60974</w:t>
      </w:r>
      <w:r w:rsidRPr="002B673E">
        <w:rPr>
          <w:sz w:val="28"/>
          <w:szCs w:val="28"/>
        </w:rPr>
        <w:t xml:space="preserve"> х 18 х 8= </w:t>
      </w:r>
      <w:r w:rsidR="00D21B99">
        <w:rPr>
          <w:sz w:val="28"/>
          <w:szCs w:val="28"/>
        </w:rPr>
        <w:t>8 780 256</w:t>
      </w:r>
      <w:r w:rsidRPr="002B673E">
        <w:rPr>
          <w:sz w:val="28"/>
          <w:szCs w:val="28"/>
        </w:rPr>
        <w:t xml:space="preserve"> руб.;</w:t>
      </w:r>
    </w:p>
    <w:p w:rsidR="003E1DCA" w:rsidRPr="002B673E" w:rsidRDefault="003E1DCA" w:rsidP="00531377">
      <w:pPr>
        <w:rPr>
          <w:sz w:val="28"/>
          <w:szCs w:val="28"/>
        </w:rPr>
      </w:pP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2. 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Максимальный размер среднемесячного совокупного дохода, приходящегося на каждого члена семьи гражданина, определяется: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1) в городах, где имеется возможность получения ипотечного кредита на приобретение жилого помещения, - исходя из уровня среднемесячного совокупного дохода, приходящегося на каждого члена семьи, необходимого для получения ипотечного кредита в банке на текущих условиях для приобретения жилого помещения по расчетной стоимости СЖ, определяемого по формуле: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b/>
          <w:sz w:val="28"/>
          <w:szCs w:val="28"/>
        </w:rPr>
        <w:t xml:space="preserve">        ПД = 0,7 x СЖ x ПС / (1 - (1 + ПС) </w:t>
      </w:r>
      <w:r w:rsidRPr="003E1DCA">
        <w:rPr>
          <w:b/>
          <w:sz w:val="28"/>
          <w:szCs w:val="28"/>
          <w:vertAlign w:val="superscript"/>
        </w:rPr>
        <w:t>-</w:t>
      </w:r>
      <w:proofErr w:type="gramStart"/>
      <w:r w:rsidRPr="003E1DCA">
        <w:rPr>
          <w:b/>
          <w:sz w:val="28"/>
          <w:szCs w:val="28"/>
          <w:vertAlign w:val="superscript"/>
        </w:rPr>
        <w:t xml:space="preserve">КП </w:t>
      </w:r>
      <w:r w:rsidRPr="003E1DCA">
        <w:rPr>
          <w:b/>
          <w:sz w:val="28"/>
          <w:szCs w:val="28"/>
        </w:rPr>
        <w:t>)</w:t>
      </w:r>
      <w:proofErr w:type="gramEnd"/>
      <w:r w:rsidRPr="003E1DCA">
        <w:rPr>
          <w:b/>
          <w:sz w:val="28"/>
          <w:szCs w:val="28"/>
        </w:rPr>
        <w:t xml:space="preserve"> / (0,25 x РС),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где: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ПД - максимальный размер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СЖ - расчетный показатель;</w:t>
      </w:r>
    </w:p>
    <w:p w:rsidR="003E1DCA" w:rsidRPr="003E1DCA" w:rsidRDefault="003E1DCA" w:rsidP="003E1DCA">
      <w:pPr>
        <w:spacing w:line="276" w:lineRule="auto"/>
        <w:jc w:val="both"/>
        <w:rPr>
          <w:sz w:val="28"/>
          <w:szCs w:val="28"/>
          <w:lang w:eastAsia="en-US"/>
        </w:rPr>
      </w:pPr>
      <w:r w:rsidRPr="003E1DCA">
        <w:rPr>
          <w:sz w:val="28"/>
          <w:szCs w:val="28"/>
        </w:rPr>
        <w:t xml:space="preserve">ПС - </w:t>
      </w:r>
      <w:r w:rsidRPr="003E1DCA">
        <w:rPr>
          <w:sz w:val="28"/>
          <w:szCs w:val="28"/>
          <w:lang w:eastAsia="en-US"/>
        </w:rPr>
        <w:t xml:space="preserve">процентная ставка по кредиту за месяц (десятичная дробь) </w:t>
      </w:r>
      <w:r w:rsidR="00F82E4D">
        <w:rPr>
          <w:sz w:val="28"/>
          <w:szCs w:val="28"/>
          <w:lang w:eastAsia="en-US"/>
        </w:rPr>
        <w:t>(</w:t>
      </w:r>
      <w:proofErr w:type="gramStart"/>
      <w:r w:rsidR="00F82E4D">
        <w:rPr>
          <w:sz w:val="28"/>
          <w:szCs w:val="28"/>
          <w:lang w:eastAsia="en-US"/>
        </w:rPr>
        <w:t>С</w:t>
      </w:r>
      <w:proofErr w:type="gramEnd"/>
      <w:r w:rsidR="00F82E4D">
        <w:rPr>
          <w:sz w:val="28"/>
          <w:szCs w:val="28"/>
          <w:lang w:eastAsia="en-US"/>
        </w:rPr>
        <w:t xml:space="preserve"> официального сайта Банка России, показатели рынка жилищного (ипотечного жилищного) кредитования (региональный разрез)),</w:t>
      </w:r>
      <w:r w:rsidRPr="003E1DCA">
        <w:rPr>
          <w:sz w:val="28"/>
          <w:szCs w:val="28"/>
          <w:lang w:eastAsia="en-US"/>
        </w:rPr>
        <w:t xml:space="preserve"> то есть средняя ставка на жилье </w:t>
      </w:r>
      <w:r w:rsidR="00F82E4D">
        <w:rPr>
          <w:sz w:val="28"/>
          <w:szCs w:val="28"/>
          <w:lang w:eastAsia="en-US"/>
        </w:rPr>
        <w:t>8,7</w:t>
      </w:r>
      <w:r w:rsidRPr="003E1DCA">
        <w:rPr>
          <w:sz w:val="28"/>
          <w:szCs w:val="28"/>
          <w:lang w:eastAsia="en-US"/>
        </w:rPr>
        <w:t>/100/12 в месяц=</w:t>
      </w:r>
      <w:r w:rsidR="00F82E4D">
        <w:rPr>
          <w:sz w:val="28"/>
          <w:szCs w:val="28"/>
          <w:lang w:eastAsia="en-US"/>
        </w:rPr>
        <w:t>0,00725</w:t>
      </w:r>
      <w:r w:rsidRPr="003E1DCA">
        <w:rPr>
          <w:sz w:val="28"/>
          <w:szCs w:val="28"/>
          <w:lang w:eastAsia="en-US"/>
        </w:rPr>
        <w:t xml:space="preserve"> в месяц).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КП - общее число платежей по кредиту за весь срок кредита (количество месяцев)</w:t>
      </w:r>
      <w:r w:rsidR="009B5169">
        <w:rPr>
          <w:sz w:val="28"/>
          <w:szCs w:val="28"/>
        </w:rPr>
        <w:t xml:space="preserve"> (310,4)</w:t>
      </w:r>
      <w:r w:rsidRPr="003E1DCA">
        <w:rPr>
          <w:sz w:val="28"/>
          <w:szCs w:val="28"/>
        </w:rPr>
        <w:t>;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РС - количество членов семьи;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0,7 - соотношение суммы кредита и стоимости квартиры;</w:t>
      </w:r>
    </w:p>
    <w:p w:rsidR="003E1DCA" w:rsidRPr="003E1DCA" w:rsidRDefault="003E1DCA" w:rsidP="003E1D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1DCA">
        <w:rPr>
          <w:sz w:val="28"/>
          <w:szCs w:val="28"/>
        </w:rPr>
        <w:t>0,25 - соотношение платежа по кредиту с совокупным семейным месячным доходом;</w:t>
      </w:r>
    </w:p>
    <w:p w:rsidR="003E1DCA" w:rsidRPr="003E1DCA" w:rsidRDefault="003E1DCA" w:rsidP="003E1DC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E1DCA">
        <w:rPr>
          <w:sz w:val="28"/>
          <w:szCs w:val="28"/>
        </w:rPr>
        <w:t xml:space="preserve">В соответствии с письмом НП </w:t>
      </w:r>
      <w:r w:rsidR="00F82E4D">
        <w:rPr>
          <w:sz w:val="28"/>
          <w:szCs w:val="28"/>
        </w:rPr>
        <w:t xml:space="preserve">"Союз оценщиков Республики  </w:t>
      </w:r>
      <w:r w:rsidRPr="003E1DCA">
        <w:rPr>
          <w:sz w:val="28"/>
          <w:szCs w:val="28"/>
        </w:rPr>
        <w:t xml:space="preserve"> Татарстан» № </w:t>
      </w:r>
      <w:r w:rsidR="00F82E4D">
        <w:rPr>
          <w:sz w:val="28"/>
          <w:szCs w:val="28"/>
        </w:rPr>
        <w:t>42</w:t>
      </w:r>
      <w:r w:rsidRPr="003E1DCA">
        <w:rPr>
          <w:sz w:val="28"/>
          <w:szCs w:val="28"/>
        </w:rPr>
        <w:t xml:space="preserve"> от </w:t>
      </w:r>
      <w:r w:rsidR="00F82E4D">
        <w:rPr>
          <w:sz w:val="28"/>
          <w:szCs w:val="28"/>
        </w:rPr>
        <w:t>04.02.2025г.</w:t>
      </w:r>
      <w:r w:rsidRPr="003E1DCA">
        <w:rPr>
          <w:sz w:val="28"/>
          <w:szCs w:val="28"/>
        </w:rPr>
        <w:t xml:space="preserve"> «Об определении диапазона цен», средняя рыночная стоимость одного квадратного метра общей площади жилого помещения</w:t>
      </w:r>
      <w:r w:rsidR="00F82E4D">
        <w:rPr>
          <w:sz w:val="28"/>
          <w:szCs w:val="28"/>
        </w:rPr>
        <w:t xml:space="preserve"> </w:t>
      </w:r>
      <w:r w:rsidRPr="003E1DCA">
        <w:rPr>
          <w:sz w:val="28"/>
          <w:szCs w:val="28"/>
        </w:rPr>
        <w:t xml:space="preserve">в </w:t>
      </w:r>
      <w:r w:rsidR="00F82E4D">
        <w:rPr>
          <w:sz w:val="28"/>
          <w:szCs w:val="28"/>
        </w:rPr>
        <w:t>Буинском</w:t>
      </w:r>
      <w:r w:rsidRPr="003E1DCA">
        <w:rPr>
          <w:sz w:val="28"/>
          <w:szCs w:val="28"/>
        </w:rPr>
        <w:t xml:space="preserve"> муниципальном районе составляет </w:t>
      </w:r>
      <w:r w:rsidR="00F82E4D">
        <w:rPr>
          <w:sz w:val="28"/>
          <w:szCs w:val="28"/>
        </w:rPr>
        <w:t>60 974</w:t>
      </w:r>
      <w:r w:rsidRPr="003E1DCA">
        <w:rPr>
          <w:sz w:val="28"/>
          <w:szCs w:val="28"/>
        </w:rPr>
        <w:t xml:space="preserve"> рублей.  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2.1) для одиноко проживающего гражданина:</w:t>
      </w:r>
    </w:p>
    <w:p w:rsidR="00531377" w:rsidRPr="002B673E" w:rsidRDefault="00531377" w:rsidP="00531377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F82E4D">
        <w:rPr>
          <w:sz w:val="28"/>
          <w:szCs w:val="28"/>
        </w:rPr>
        <w:t>1097532</w:t>
      </w:r>
      <w:r w:rsidRPr="002B673E">
        <w:rPr>
          <w:sz w:val="28"/>
          <w:szCs w:val="28"/>
        </w:rPr>
        <w:t xml:space="preserve"> х </w:t>
      </w:r>
      <w:r w:rsidR="00F82E4D">
        <w:rPr>
          <w:sz w:val="28"/>
          <w:szCs w:val="28"/>
        </w:rPr>
        <w:t>8,7</w:t>
      </w:r>
      <w:r w:rsidR="002A5852" w:rsidRPr="002B673E">
        <w:rPr>
          <w:sz w:val="28"/>
          <w:szCs w:val="28"/>
        </w:rPr>
        <w:t>%/12</w:t>
      </w:r>
      <w:r w:rsidRPr="002B673E">
        <w:rPr>
          <w:sz w:val="28"/>
          <w:szCs w:val="28"/>
        </w:rPr>
        <w:t xml:space="preserve">) / (1- (1+ </w:t>
      </w:r>
      <w:r w:rsidR="00F82E4D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1)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20489">
        <w:rPr>
          <w:sz w:val="28"/>
          <w:szCs w:val="28"/>
        </w:rPr>
        <w:t xml:space="preserve"> </w:t>
      </w:r>
      <w:r w:rsidR="00F82E4D">
        <w:rPr>
          <w:sz w:val="28"/>
          <w:szCs w:val="28"/>
        </w:rPr>
        <w:t>32362,14</w:t>
      </w:r>
      <w:r w:rsidR="005F471B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2.2) на семью из двух человек:</w:t>
      </w:r>
    </w:p>
    <w:p w:rsidR="00A94CB4" w:rsidRPr="002B673E" w:rsidRDefault="00A94CB4" w:rsidP="00A94CB4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F82E4D">
        <w:rPr>
          <w:sz w:val="28"/>
          <w:szCs w:val="28"/>
        </w:rPr>
        <w:t>2195064</w:t>
      </w:r>
      <w:r w:rsidRPr="002B673E">
        <w:rPr>
          <w:sz w:val="28"/>
          <w:szCs w:val="28"/>
        </w:rPr>
        <w:t xml:space="preserve"> х </w:t>
      </w:r>
      <w:r w:rsidR="00F82E4D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F82E4D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 xml:space="preserve">) / (0,25 х </w:t>
      </w:r>
      <w:r w:rsidR="00EC2983" w:rsidRPr="002B673E">
        <w:rPr>
          <w:sz w:val="28"/>
          <w:szCs w:val="28"/>
        </w:rPr>
        <w:t>2</w:t>
      </w:r>
      <w:r w:rsidRPr="002B673E">
        <w:rPr>
          <w:sz w:val="28"/>
          <w:szCs w:val="28"/>
        </w:rPr>
        <w:t>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C5677C">
        <w:rPr>
          <w:sz w:val="28"/>
          <w:szCs w:val="28"/>
        </w:rPr>
        <w:t xml:space="preserve"> </w:t>
      </w:r>
      <w:r w:rsidR="00F82E4D">
        <w:rPr>
          <w:sz w:val="28"/>
          <w:szCs w:val="28"/>
        </w:rPr>
        <w:t>64724,27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2.3) на семью из трех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3292596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3)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2D1805">
        <w:rPr>
          <w:sz w:val="28"/>
          <w:szCs w:val="28"/>
        </w:rPr>
        <w:t>97086,41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2.4) на семью из четырех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4390128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4)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2D1805">
        <w:rPr>
          <w:sz w:val="28"/>
          <w:szCs w:val="28"/>
        </w:rPr>
        <w:t>129448,55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2.5) на семью из пяти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5487660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5)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2D1805">
        <w:rPr>
          <w:sz w:val="28"/>
          <w:szCs w:val="28"/>
        </w:rPr>
        <w:t>161810,69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2.6) на семью из шести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6585192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6)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2D1805">
        <w:rPr>
          <w:sz w:val="28"/>
          <w:szCs w:val="28"/>
        </w:rPr>
        <w:t>194172,82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2.7) на семью из семи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7682724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r w:rsidRPr="002B673E">
        <w:rPr>
          <w:sz w:val="28"/>
          <w:szCs w:val="28"/>
        </w:rPr>
        <w:t>) / (0,25 х 7)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2D1805">
        <w:rPr>
          <w:sz w:val="28"/>
          <w:szCs w:val="28"/>
        </w:rPr>
        <w:t>226534,96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2.8) на семью из восьми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2D1805">
        <w:rPr>
          <w:sz w:val="28"/>
          <w:szCs w:val="28"/>
        </w:rPr>
        <w:t>8780256</w:t>
      </w:r>
      <w:r w:rsidRPr="002B673E">
        <w:rPr>
          <w:sz w:val="28"/>
          <w:szCs w:val="28"/>
        </w:rPr>
        <w:t xml:space="preserve"> х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 xml:space="preserve">%/12) / (1- (1+ </w:t>
      </w:r>
      <w:r w:rsidR="002D1805">
        <w:rPr>
          <w:sz w:val="28"/>
          <w:szCs w:val="28"/>
        </w:rPr>
        <w:t>8,7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9B5169">
        <w:rPr>
          <w:sz w:val="28"/>
          <w:szCs w:val="28"/>
          <w:vertAlign w:val="superscript"/>
        </w:rPr>
        <w:t>310,4</w:t>
      </w:r>
      <w:bookmarkStart w:id="0" w:name="_GoBack"/>
      <w:bookmarkEnd w:id="0"/>
      <w:r w:rsidRPr="002B673E">
        <w:rPr>
          <w:sz w:val="28"/>
          <w:szCs w:val="28"/>
        </w:rPr>
        <w:t xml:space="preserve">) / (0,25 х </w:t>
      </w:r>
      <w:r w:rsidR="00C85221" w:rsidRPr="002B673E">
        <w:rPr>
          <w:sz w:val="28"/>
          <w:szCs w:val="28"/>
        </w:rPr>
        <w:t>8</w:t>
      </w:r>
      <w:r w:rsidRPr="002B673E">
        <w:rPr>
          <w:sz w:val="28"/>
          <w:szCs w:val="28"/>
        </w:rPr>
        <w:t>)</w:t>
      </w:r>
      <w:r w:rsidR="0030400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2D1805">
        <w:rPr>
          <w:sz w:val="28"/>
          <w:szCs w:val="28"/>
        </w:rPr>
        <w:t>258897,10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0E57CC" w:rsidP="008753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87535E" w:rsidRPr="002405C1" w:rsidSect="002405C1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33EC6"/>
    <w:rsid w:val="00043490"/>
    <w:rsid w:val="00045E37"/>
    <w:rsid w:val="000525A4"/>
    <w:rsid w:val="00060861"/>
    <w:rsid w:val="00061788"/>
    <w:rsid w:val="000A304C"/>
    <w:rsid w:val="000C1458"/>
    <w:rsid w:val="000D4C8B"/>
    <w:rsid w:val="000D550F"/>
    <w:rsid w:val="000E57CC"/>
    <w:rsid w:val="000F13DE"/>
    <w:rsid w:val="00110042"/>
    <w:rsid w:val="00113244"/>
    <w:rsid w:val="00133BF0"/>
    <w:rsid w:val="001415AC"/>
    <w:rsid w:val="00155468"/>
    <w:rsid w:val="0015663B"/>
    <w:rsid w:val="00194B3B"/>
    <w:rsid w:val="001A1548"/>
    <w:rsid w:val="001C1C1E"/>
    <w:rsid w:val="001C1C77"/>
    <w:rsid w:val="001C1DA1"/>
    <w:rsid w:val="001C4701"/>
    <w:rsid w:val="001C6D17"/>
    <w:rsid w:val="0020543E"/>
    <w:rsid w:val="00210B35"/>
    <w:rsid w:val="002148FA"/>
    <w:rsid w:val="002405C1"/>
    <w:rsid w:val="00280437"/>
    <w:rsid w:val="00290214"/>
    <w:rsid w:val="00293F4B"/>
    <w:rsid w:val="002A1D36"/>
    <w:rsid w:val="002A5852"/>
    <w:rsid w:val="002A6EE7"/>
    <w:rsid w:val="002B673E"/>
    <w:rsid w:val="002C3700"/>
    <w:rsid w:val="002D1805"/>
    <w:rsid w:val="002D7329"/>
    <w:rsid w:val="002E5203"/>
    <w:rsid w:val="002F0FBC"/>
    <w:rsid w:val="002F52C3"/>
    <w:rsid w:val="0030400C"/>
    <w:rsid w:val="00322503"/>
    <w:rsid w:val="00345199"/>
    <w:rsid w:val="0038008F"/>
    <w:rsid w:val="00380ACF"/>
    <w:rsid w:val="003957BA"/>
    <w:rsid w:val="003E1DCA"/>
    <w:rsid w:val="003F0A8F"/>
    <w:rsid w:val="0041310C"/>
    <w:rsid w:val="00420489"/>
    <w:rsid w:val="00443C69"/>
    <w:rsid w:val="00460AC1"/>
    <w:rsid w:val="0048725D"/>
    <w:rsid w:val="004957C2"/>
    <w:rsid w:val="004A0698"/>
    <w:rsid w:val="004B5C68"/>
    <w:rsid w:val="004B61B0"/>
    <w:rsid w:val="004C5138"/>
    <w:rsid w:val="004E0A6A"/>
    <w:rsid w:val="004E3AD2"/>
    <w:rsid w:val="004E520F"/>
    <w:rsid w:val="00531377"/>
    <w:rsid w:val="00544781"/>
    <w:rsid w:val="00550848"/>
    <w:rsid w:val="00562629"/>
    <w:rsid w:val="00562CB7"/>
    <w:rsid w:val="00563967"/>
    <w:rsid w:val="0059440A"/>
    <w:rsid w:val="005D54C2"/>
    <w:rsid w:val="005D7F4D"/>
    <w:rsid w:val="005E2995"/>
    <w:rsid w:val="005F471B"/>
    <w:rsid w:val="005F768F"/>
    <w:rsid w:val="006158C3"/>
    <w:rsid w:val="0064090F"/>
    <w:rsid w:val="0064277D"/>
    <w:rsid w:val="00646939"/>
    <w:rsid w:val="00654B2E"/>
    <w:rsid w:val="006742D6"/>
    <w:rsid w:val="006762CE"/>
    <w:rsid w:val="00692EA8"/>
    <w:rsid w:val="006A0C64"/>
    <w:rsid w:val="006A0CE0"/>
    <w:rsid w:val="006A246F"/>
    <w:rsid w:val="006A5416"/>
    <w:rsid w:val="006D1D00"/>
    <w:rsid w:val="006F2522"/>
    <w:rsid w:val="00714787"/>
    <w:rsid w:val="00745239"/>
    <w:rsid w:val="00784092"/>
    <w:rsid w:val="007C67F3"/>
    <w:rsid w:val="008021D9"/>
    <w:rsid w:val="00805D4E"/>
    <w:rsid w:val="00821364"/>
    <w:rsid w:val="00824AB0"/>
    <w:rsid w:val="00832AAF"/>
    <w:rsid w:val="00840E62"/>
    <w:rsid w:val="00860B3D"/>
    <w:rsid w:val="0087535E"/>
    <w:rsid w:val="008867B5"/>
    <w:rsid w:val="008923B4"/>
    <w:rsid w:val="008A3DC3"/>
    <w:rsid w:val="008C300F"/>
    <w:rsid w:val="008F7FF3"/>
    <w:rsid w:val="00971BDD"/>
    <w:rsid w:val="00981F83"/>
    <w:rsid w:val="009A2B54"/>
    <w:rsid w:val="009A3C14"/>
    <w:rsid w:val="009B5169"/>
    <w:rsid w:val="009C7C26"/>
    <w:rsid w:val="009E13A2"/>
    <w:rsid w:val="009E6EE0"/>
    <w:rsid w:val="00A004CA"/>
    <w:rsid w:val="00A048D9"/>
    <w:rsid w:val="00A24741"/>
    <w:rsid w:val="00A3437A"/>
    <w:rsid w:val="00A40882"/>
    <w:rsid w:val="00A446AF"/>
    <w:rsid w:val="00A84F52"/>
    <w:rsid w:val="00A94CB4"/>
    <w:rsid w:val="00AC01B1"/>
    <w:rsid w:val="00AE3F20"/>
    <w:rsid w:val="00B05F0D"/>
    <w:rsid w:val="00B51C3A"/>
    <w:rsid w:val="00B55753"/>
    <w:rsid w:val="00B86899"/>
    <w:rsid w:val="00B9333C"/>
    <w:rsid w:val="00B9572D"/>
    <w:rsid w:val="00BA7CA6"/>
    <w:rsid w:val="00BD4E24"/>
    <w:rsid w:val="00C1078A"/>
    <w:rsid w:val="00C5677C"/>
    <w:rsid w:val="00C85221"/>
    <w:rsid w:val="00C87AEA"/>
    <w:rsid w:val="00CB4247"/>
    <w:rsid w:val="00CB736F"/>
    <w:rsid w:val="00D117E0"/>
    <w:rsid w:val="00D21B99"/>
    <w:rsid w:val="00D33505"/>
    <w:rsid w:val="00D34DA4"/>
    <w:rsid w:val="00D54EDC"/>
    <w:rsid w:val="00D65128"/>
    <w:rsid w:val="00D86069"/>
    <w:rsid w:val="00D93FFA"/>
    <w:rsid w:val="00D968D6"/>
    <w:rsid w:val="00DA291B"/>
    <w:rsid w:val="00DB3CA9"/>
    <w:rsid w:val="00DB57AF"/>
    <w:rsid w:val="00DC374C"/>
    <w:rsid w:val="00E27F05"/>
    <w:rsid w:val="00E37F53"/>
    <w:rsid w:val="00E82DB6"/>
    <w:rsid w:val="00E92268"/>
    <w:rsid w:val="00E9644E"/>
    <w:rsid w:val="00EC2983"/>
    <w:rsid w:val="00EE41B8"/>
    <w:rsid w:val="00F06AFC"/>
    <w:rsid w:val="00F12662"/>
    <w:rsid w:val="00F36342"/>
    <w:rsid w:val="00F37B3B"/>
    <w:rsid w:val="00F55B82"/>
    <w:rsid w:val="00F775DF"/>
    <w:rsid w:val="00F82E4D"/>
    <w:rsid w:val="00F96929"/>
    <w:rsid w:val="00FB12A5"/>
    <w:rsid w:val="00FB707C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BE6"/>
  <w15:chartTrackingRefBased/>
  <w15:docId w15:val="{072B10AF-4B5C-4045-BC60-794E1F8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a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3DD7-61AB-4C53-8B55-FE11B176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Links>
    <vt:vector size="12" baseType="variant">
      <vt:variant>
        <vt:i4>458814</vt:i4>
      </vt:variant>
      <vt:variant>
        <vt:i4>2</vt:i4>
      </vt:variant>
      <vt:variant>
        <vt:i4>0</vt:i4>
      </vt:variant>
      <vt:variant>
        <vt:i4>5</vt:i4>
      </vt:variant>
      <vt:variant>
        <vt:lpwstr>http://www.bua@tatar.ru/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Ахрхитектура</cp:lastModifiedBy>
  <cp:revision>74</cp:revision>
  <cp:lastPrinted>2025-02-05T04:38:00Z</cp:lastPrinted>
  <dcterms:created xsi:type="dcterms:W3CDTF">2021-04-09T10:47:00Z</dcterms:created>
  <dcterms:modified xsi:type="dcterms:W3CDTF">2025-02-05T04:39:00Z</dcterms:modified>
</cp:coreProperties>
</file>