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94"/>
        <w:gridCol w:w="531"/>
        <w:gridCol w:w="755"/>
        <w:gridCol w:w="4526"/>
      </w:tblGrid>
      <w:tr>
        <w:trPr>
          <w:trHeight w:val="1500" w:hRule="atLeast"/>
        </w:trPr>
        <w:tc>
          <w:tcPr>
            <w:tcW w:w="439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МЕЩЕРЯКОВСКОГО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12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FF"/>
                <w:sz w:val="28"/>
                <w:szCs w:val="28"/>
                <w:lang w:eastAsia="en-US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КАРЛЫ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АВЫЛ </w:t>
            </w:r>
            <w:r>
              <w:rPr>
                <w:sz w:val="28"/>
                <w:szCs w:val="28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i/>
                <w:i/>
                <w:color w:val="00000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СОВЕТЫ</w:t>
            </w:r>
          </w:p>
        </w:tc>
      </w:tr>
      <w:tr>
        <w:trPr>
          <w:trHeight w:val="1500" w:hRule="atLeast"/>
        </w:trPr>
        <w:tc>
          <w:tcPr>
            <w:tcW w:w="4925" w:type="dxa"/>
            <w:gridSpan w:val="2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96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д.Мещеряково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08.8pt;margin-top:9.7pt;width:88.8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д.Мещеряково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281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0" w:hanging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Мещеряковского сельского поселения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Республики Татарстан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</w:t>
      </w:r>
      <w:r>
        <w:rPr>
          <w:sz w:val="28"/>
          <w:szCs w:val="28"/>
          <w:shd w:fill="FFFFFF" w:val="clear"/>
        </w:rPr>
        <w:t xml:space="preserve"> г. №</w:t>
      </w:r>
      <w:r>
        <w:rPr>
          <w:sz w:val="28"/>
          <w:szCs w:val="28"/>
          <w:shd w:fill="FFFFFF" w:val="clear"/>
        </w:rPr>
        <w:t>___</w:t>
      </w:r>
      <w:r>
        <w:rPr>
          <w:sz w:val="28"/>
          <w:szCs w:val="28"/>
        </w:rPr>
        <w:t xml:space="preserve"> «О земельном налоге»</w:t>
      </w:r>
      <w:r>
        <w:rPr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Мещеряковского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1.Признать утратившим силу Решение Совета Мещеряковского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  <w:shd w:fill="FFFFFF" w:val="clear"/>
        </w:rPr>
        <w:t xml:space="preserve"> года №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</w:rPr>
        <w:t xml:space="preserve"> «О внесении изменений в решение Совета Мещеряковского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________</w:t>
      </w:r>
      <w:r>
        <w:rPr>
          <w:sz w:val="28"/>
          <w:szCs w:val="28"/>
          <w:shd w:fill="FFFFFF" w:val="clear"/>
        </w:rPr>
        <w:t xml:space="preserve"> г. №</w:t>
      </w:r>
      <w:r>
        <w:rPr>
          <w:sz w:val="28"/>
          <w:szCs w:val="28"/>
          <w:shd w:fill="FFFFFF" w:val="clear"/>
        </w:rPr>
        <w:t>______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Мещеряковского сельского поселения Буинского муниципального района Республики </w:t>
      </w:r>
      <w:r>
        <w:rPr>
          <w:sz w:val="28"/>
          <w:szCs w:val="28"/>
          <w:shd w:fill="FFFFFF" w:val="clear"/>
        </w:rPr>
        <w:t xml:space="preserve">Татарстан от 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  <w:shd w:fill="FFFFFF" w:val="clear"/>
        </w:rPr>
        <w:t>г.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</w:rPr>
        <w:t xml:space="preserve"> «О земельном налоге» (с доп. и изм. от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</w:t>
      </w:r>
      <w:r>
        <w:rPr>
          <w:sz w:val="28"/>
          <w:szCs w:val="28"/>
          <w:shd w:fill="FFFFFF" w:val="clear"/>
        </w:rPr>
        <w:t xml:space="preserve"> года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решения оставляю за собой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И.о.главы Мещеряковского сельского поселения </w:t>
        <w:tab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lang w:val="tt-RU"/>
        </w:rPr>
      </w:pPr>
      <w:r>
        <w:rPr>
          <w:sz w:val="28"/>
          <w:szCs w:val="28"/>
        </w:rPr>
        <w:t>Буинского муниципального района РТ                                          Л.Р.Хисамутдинова</w:t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8205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Application>LibreOffice/7.5.6.2$Linux_X86_64 LibreOffice_project/50$Build-2</Application>
  <AppVersion>15.0000</AppVersion>
  <Pages>2</Pages>
  <Words>505</Words>
  <Characters>3667</Characters>
  <CharactersWithSpaces>4190</CharactersWithSpaces>
  <Paragraphs>44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2025-05-07T06:27:00Z</cp:lastPrinted>
  <dcterms:modified xsi:type="dcterms:W3CDTF">2025-05-14T09:40:30Z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