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529"/>
        <w:gridCol w:w="757"/>
        <w:gridCol w:w="4097"/>
      </w:tblGrid>
      <w:tr w:rsidR="000B6BFF">
        <w:trPr>
          <w:trHeight w:val="1560"/>
        </w:trPr>
        <w:tc>
          <w:tcPr>
            <w:tcW w:w="4322" w:type="dxa"/>
            <w:shd w:val="clear" w:color="auto" w:fill="auto"/>
            <w:vAlign w:val="center"/>
          </w:tcPr>
          <w:p w:rsidR="000B6BFF" w:rsidRPr="005A57C3" w:rsidRDefault="00615D32">
            <w:pPr>
              <w:pStyle w:val="11"/>
              <w:widowControl w:val="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РЕСПУБЛИКА ТАТАРСТАН</w:t>
            </w:r>
          </w:p>
          <w:p w:rsidR="000B6BFF" w:rsidRPr="005A57C3" w:rsidRDefault="00615D32">
            <w:pPr>
              <w:pStyle w:val="11"/>
              <w:widowControl w:val="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0B6BFF" w:rsidRPr="005A57C3" w:rsidRDefault="00615D32">
            <w:pPr>
              <w:pStyle w:val="11"/>
              <w:widowControl w:val="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СОВЕТ АЛЬШЕЕВСКОГО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0B6BFF" w:rsidRPr="005A57C3" w:rsidRDefault="00615D32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shd w:val="clear" w:color="auto" w:fill="auto"/>
            <w:vAlign w:val="center"/>
          </w:tcPr>
          <w:p w:rsidR="000B6BFF" w:rsidRPr="005A57C3" w:rsidRDefault="00615D32">
            <w:pPr>
              <w:pStyle w:val="11"/>
              <w:widowControl w:val="0"/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ТАТАРСТАН РЕСПУБЛИКАСЫ</w:t>
            </w:r>
          </w:p>
          <w:p w:rsidR="000B6BFF" w:rsidRPr="005A57C3" w:rsidRDefault="00615D32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sz w:val="24"/>
                <w:szCs w:val="24"/>
              </w:rPr>
              <w:t>БУА МУНИЦИПАЛЬ РАЙОНЫ</w:t>
            </w:r>
          </w:p>
          <w:p w:rsidR="000B6BFF" w:rsidRPr="005A57C3" w:rsidRDefault="00615D32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sz w:val="24"/>
                <w:szCs w:val="24"/>
              </w:rPr>
              <w:t xml:space="preserve">ЭЛШИ АВЫЛ ЖИРЛЕГЕ </w:t>
            </w:r>
          </w:p>
          <w:p w:rsidR="000B6BFF" w:rsidRPr="005A57C3" w:rsidRDefault="00615D32">
            <w:pPr>
              <w:widowControl w:val="0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0B6BFF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0B6BFF" w:rsidRPr="005A57C3" w:rsidRDefault="000B6BFF">
            <w:pPr>
              <w:pStyle w:val="11"/>
              <w:widowControl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B6BFF">
        <w:trPr>
          <w:trHeight w:val="1021"/>
        </w:trPr>
        <w:tc>
          <w:tcPr>
            <w:tcW w:w="4851" w:type="dxa"/>
            <w:gridSpan w:val="2"/>
            <w:shd w:val="clear" w:color="auto" w:fill="auto"/>
          </w:tcPr>
          <w:p w:rsidR="000B6BFF" w:rsidRPr="005A57C3" w:rsidRDefault="00615D32" w:rsidP="00D577B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  <w:r w:rsidR="00D577B5">
              <w:rPr>
                <w:rFonts w:ascii="Arial" w:hAnsi="Arial" w:cs="Arial"/>
              </w:rPr>
              <w:pict>
                <v:rect id="_x0000_s1026" style="position:absolute;left:0;text-align:left;margin-left:199.55pt;margin-top:9.7pt;width:99.9pt;height:17.8pt;z-index:251657728;mso-position-horizontal-relative:text;mso-position-vertical-relative:text" stroked="f" strokeweight="0">
                  <v:textbox inset="0,0,0,0">
                    <w:txbxContent>
                      <w:p w:rsidR="000B6BFF" w:rsidRDefault="00615D32">
                        <w:pPr>
                          <w:pStyle w:val="ab"/>
                          <w:widowControl w:val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с. </w:t>
                        </w:r>
                        <w:proofErr w:type="spellStart"/>
                        <w:r>
                          <w:rPr>
                            <w:sz w:val="20"/>
                          </w:rPr>
                          <w:t>Альшеево</w:t>
                        </w:r>
                        <w:proofErr w:type="spellEnd"/>
                      </w:p>
                      <w:p w:rsidR="000B6BFF" w:rsidRDefault="000B6BFF">
                        <w:pPr>
                          <w:pStyle w:val="ab"/>
                          <w:widowControl w:val="0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0B6BFF" w:rsidRPr="005A57C3" w:rsidRDefault="00615D32" w:rsidP="005A57C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57C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  <w:p w:rsidR="000B6BFF" w:rsidRPr="005A57C3" w:rsidRDefault="000B6BFF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6BFF" w:rsidRDefault="00615D32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Положение</w:t>
      </w:r>
    </w:p>
    <w:p w:rsidR="000B6BFF" w:rsidRDefault="00615D32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о муниципальной службе</w:t>
      </w:r>
    </w:p>
    <w:p w:rsidR="000B6BFF" w:rsidRDefault="00615D32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Альшеевском</w:t>
      </w:r>
      <w:proofErr w:type="spellEnd"/>
      <w:r>
        <w:rPr>
          <w:rFonts w:ascii="Arial" w:hAnsi="Arial" w:cs="Arial"/>
        </w:rPr>
        <w:t xml:space="preserve"> сельском поселении</w:t>
      </w:r>
    </w:p>
    <w:p w:rsidR="000B6BFF" w:rsidRDefault="00615D32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 РТ</w:t>
      </w:r>
    </w:p>
    <w:p w:rsidR="000B6BFF" w:rsidRDefault="00615D32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Альшеевского сельского поселения Буинского муниципального района</w:t>
      </w:r>
    </w:p>
    <w:p w:rsidR="000B6BFF" w:rsidRDefault="00615D32">
      <w:pPr>
        <w:pStyle w:val="formattext"/>
        <w:spacing w:before="280" w:after="240" w:afterAutospacing="0"/>
        <w:ind w:right="141" w:firstLine="480"/>
        <w:jc w:val="center"/>
      </w:pPr>
      <w:r>
        <w:rPr>
          <w:rFonts w:ascii="Arial" w:hAnsi="Arial" w:cs="Arial"/>
        </w:rPr>
        <w:t>РЕШИЛ:</w:t>
      </w:r>
    </w:p>
    <w:p w:rsidR="000B6BFF" w:rsidRPr="005A57C3" w:rsidRDefault="00615D32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5A57C3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Pr="005A57C3">
        <w:rPr>
          <w:rFonts w:ascii="Arial" w:hAnsi="Arial" w:cs="Arial"/>
        </w:rPr>
        <w:t>Альшеевском</w:t>
      </w:r>
      <w:proofErr w:type="spellEnd"/>
      <w:r w:rsidRPr="005A57C3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Альшеевского  сельского поселения Буинского муниципального района </w:t>
      </w:r>
      <w:r w:rsidR="00D577B5">
        <w:rPr>
          <w:rFonts w:ascii="Arial" w:hAnsi="Arial" w:cs="Arial"/>
        </w:rPr>
        <w:t>__№___</w:t>
      </w:r>
      <w:r w:rsidRPr="005A57C3">
        <w:rPr>
          <w:rFonts w:ascii="Arial" w:hAnsi="Arial" w:cs="Arial"/>
        </w:rPr>
        <w:t xml:space="preserve"> (в редакции решений от </w:t>
      </w:r>
      <w:r w:rsidR="00D577B5">
        <w:rPr>
          <w:rFonts w:ascii="Arial" w:hAnsi="Arial" w:cs="Arial"/>
        </w:rPr>
        <w:t>__№____</w:t>
      </w:r>
      <w:r w:rsidRPr="005A57C3">
        <w:rPr>
          <w:rFonts w:ascii="Arial" w:hAnsi="Arial" w:cs="Arial"/>
        </w:rPr>
        <w:t>), внести следующие изменения и дополнения:</w:t>
      </w:r>
    </w:p>
    <w:p w:rsidR="000B6BFF" w:rsidRPr="005A57C3" w:rsidRDefault="00615D32">
      <w:pPr>
        <w:spacing w:after="0" w:line="240" w:lineRule="auto"/>
        <w:ind w:right="141" w:firstLine="720"/>
        <w:jc w:val="both"/>
        <w:rPr>
          <w:rFonts w:ascii="Arial" w:hAnsi="Arial" w:cs="Arial"/>
        </w:rPr>
      </w:pPr>
      <w:r w:rsidRPr="005A57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0B6BFF" w:rsidRPr="005A57C3" w:rsidRDefault="00615D32">
      <w:pPr>
        <w:spacing w:after="0" w:line="240" w:lineRule="auto"/>
        <w:ind w:right="141" w:firstLine="720"/>
        <w:jc w:val="both"/>
        <w:rPr>
          <w:rFonts w:ascii="Arial" w:hAnsi="Arial" w:cs="Arial"/>
        </w:rPr>
      </w:pPr>
      <w:r w:rsidRPr="005A57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0B6BFF" w:rsidRDefault="00615D32">
      <w:pPr>
        <w:spacing w:after="0" w:line="240" w:lineRule="auto"/>
        <w:ind w:right="141" w:firstLine="720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0B6BFF" w:rsidRDefault="00615D32">
      <w:pPr>
        <w:spacing w:after="0" w:line="240" w:lineRule="auto"/>
        <w:ind w:right="141" w:firstLine="720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0B6BFF" w:rsidRDefault="00615D32">
      <w:pPr>
        <w:spacing w:after="0" w:line="240" w:lineRule="auto"/>
        <w:ind w:right="141" w:firstLine="720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0B6BFF" w:rsidRDefault="00615D32">
      <w:pPr>
        <w:spacing w:after="0" w:line="240" w:lineRule="auto"/>
        <w:ind w:right="141" w:firstLine="720"/>
        <w:jc w:val="both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</w:pPr>
      <w:r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0B6BFF" w:rsidRPr="00D577B5" w:rsidRDefault="00615D32" w:rsidP="00D577B5">
      <w:pPr>
        <w:pStyle w:val="headertext"/>
        <w:spacing w:beforeAutospacing="0" w:after="240" w:afterAutospacing="0"/>
        <w:ind w:right="141" w:firstLine="709"/>
        <w:contextualSpacing/>
        <w:jc w:val="both"/>
      </w:pPr>
      <w:r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0B6BFF" w:rsidRDefault="00615D32">
      <w:pPr>
        <w:pStyle w:val="headertext"/>
        <w:spacing w:beforeAutospacing="0" w:after="240" w:afterAutospacing="0"/>
        <w:ind w:right="14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1.6. В главе 22: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22.2: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а) В подпункте «в» пункте 1 слова, «аппарате избирательной комиссии муниципального образования» исключить;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б) В пункте 2 слова, «аппарате избирательной комиссии муниципального образования», исключить.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в) Пункт 3 изменить и изложить в следующей редакции:</w:t>
      </w:r>
    </w:p>
    <w:p w:rsidR="000B6BFF" w:rsidRDefault="00615D3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0B6BFF" w:rsidRDefault="00615D3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0B6BFF" w:rsidRDefault="00615D3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0B6BFF" w:rsidRDefault="00615D32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0B6BFF" w:rsidRDefault="00615D32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0B6BFF" w:rsidRDefault="00615D32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0B6BFF" w:rsidRDefault="000B6BFF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B6BFF" w:rsidRDefault="000B6BFF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0B6BFF" w:rsidRDefault="00615D32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Альшеевского</w:t>
      </w:r>
    </w:p>
    <w:p w:rsidR="000B6BFF" w:rsidRDefault="00615D32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0B6BFF" w:rsidRDefault="00615D32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                                                            В.Г.</w:t>
      </w:r>
      <w:r w:rsidR="00D577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Михайлов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0B6BFF" w:rsidRDefault="000B6BFF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0B6BFF" w:rsidSect="000B6BFF">
      <w:pgSz w:w="11906" w:h="16838"/>
      <w:pgMar w:top="76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6BFF"/>
    <w:rsid w:val="000B6BFF"/>
    <w:rsid w:val="005A57C3"/>
    <w:rsid w:val="00615D32"/>
    <w:rsid w:val="00D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002ECFD-832F-4989-B72D-09BFD61F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E041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a0"/>
    <w:link w:val="11"/>
    <w:qFormat/>
    <w:rsid w:val="001E041D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0B6BF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0B6BFF"/>
    <w:pPr>
      <w:spacing w:after="140" w:line="276" w:lineRule="auto"/>
    </w:pPr>
  </w:style>
  <w:style w:type="paragraph" w:styleId="a8">
    <w:name w:val="List"/>
    <w:basedOn w:val="a7"/>
    <w:rsid w:val="000B6BFF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0B6BF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0B6BFF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  <w:style w:type="paragraph" w:customStyle="1" w:styleId="ab">
    <w:name w:val="Содержимое врезки"/>
    <w:basedOn w:val="a"/>
    <w:qFormat/>
    <w:rsid w:val="000B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7</cp:revision>
  <cp:lastPrinted>2025-05-22T16:54:00Z</cp:lastPrinted>
  <dcterms:created xsi:type="dcterms:W3CDTF">2025-05-22T08:24:00Z</dcterms:created>
  <dcterms:modified xsi:type="dcterms:W3CDTF">2025-05-23T05:08:00Z</dcterms:modified>
  <dc:language>ru-RU</dc:language>
</cp:coreProperties>
</file>