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EF" w:rsidRPr="00184588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84588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  <w:r w:rsidR="00A96F00">
              <w:rPr>
                <w:rFonts w:ascii="Arial" w:hAnsi="Arial" w:cs="Arial"/>
                <w:color w:val="000000"/>
                <w:sz w:val="24"/>
                <w:szCs w:val="24"/>
              </w:rPr>
              <w:t>ВЕРХНЕЛАЩИНСКОГО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84588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8458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2874B8" w:rsidRPr="00184588" w:rsidRDefault="00A96F00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ЮГАРЫ ЛАШЧЫ</w:t>
            </w:r>
            <w:r w:rsidR="002874B8"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84588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6028CF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199.55pt;margin-top:11.7pt;width:99.9pt;height:17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<v:textbox inset="0,0,0,0">
                    <w:txbxContent>
                      <w:p w:rsidR="002874B8" w:rsidRPr="00DA2C74" w:rsidRDefault="002874B8" w:rsidP="002874B8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2874B8"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РЕШЕНИЕ</w:t>
            </w:r>
          </w:p>
          <w:p w:rsidR="002874B8" w:rsidRPr="00184588" w:rsidRDefault="00A96F00" w:rsidP="0046345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КАРАР</w:t>
            </w:r>
          </w:p>
          <w:p w:rsidR="002874B8" w:rsidRPr="00184588" w:rsidRDefault="002874B8" w:rsidP="0046345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0937C6" w:rsidRDefault="000937C6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84588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A96F00">
        <w:rPr>
          <w:rFonts w:ascii="Arial" w:hAnsi="Arial" w:cs="Arial"/>
          <w:color w:val="000000"/>
          <w:sz w:val="24"/>
          <w:szCs w:val="24"/>
        </w:rPr>
        <w:t>Верхнелащинском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84588" w:rsidRDefault="00D75285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84588">
        <w:rPr>
          <w:rFonts w:ascii="Arial" w:hAnsi="Arial" w:cs="Arial"/>
          <w:sz w:val="24"/>
          <w:szCs w:val="24"/>
        </w:rPr>
        <w:t xml:space="preserve">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«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»</w:t>
      </w:r>
      <w:r w:rsidRPr="00184588">
        <w:rPr>
          <w:rFonts w:ascii="Arial" w:hAnsi="Arial" w:cs="Arial"/>
          <w:color w:val="000000"/>
          <w:sz w:val="24"/>
          <w:szCs w:val="24"/>
        </w:rPr>
        <w:t>,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A96F00">
        <w:rPr>
          <w:rFonts w:ascii="Arial" w:hAnsi="Arial" w:cs="Arial"/>
          <w:color w:val="000000"/>
          <w:sz w:val="24"/>
          <w:szCs w:val="24"/>
        </w:rPr>
        <w:t>Верхнелащинского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</w:p>
    <w:p w:rsidR="00F50070" w:rsidRPr="00184588" w:rsidRDefault="00F50070" w:rsidP="00F50070">
      <w:pPr>
        <w:jc w:val="center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РЕШИЛ:</w:t>
      </w:r>
    </w:p>
    <w:p w:rsidR="00F50070" w:rsidRPr="00184588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184588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A96F00">
        <w:rPr>
          <w:rFonts w:ascii="Arial" w:hAnsi="Arial" w:cs="Arial"/>
          <w:color w:val="000000"/>
          <w:sz w:val="24"/>
          <w:szCs w:val="24"/>
        </w:rPr>
        <w:t>Верхнелащинском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463457">
        <w:rPr>
          <w:rFonts w:ascii="Arial" w:hAnsi="Arial" w:cs="Arial"/>
          <w:sz w:val="24"/>
          <w:szCs w:val="24"/>
        </w:rPr>
        <w:t xml:space="preserve">__№___ </w:t>
      </w:r>
      <w:r w:rsidR="00A96F00" w:rsidRPr="00AA56FF">
        <w:rPr>
          <w:rFonts w:cs="Arial"/>
        </w:rPr>
        <w:t xml:space="preserve"> </w:t>
      </w:r>
      <w:r w:rsidRPr="00184588">
        <w:rPr>
          <w:rFonts w:ascii="Arial" w:hAnsi="Arial" w:cs="Arial"/>
          <w:sz w:val="24"/>
          <w:szCs w:val="24"/>
        </w:rPr>
        <w:t xml:space="preserve">«Об утверждении Положения о бюджетном процессе в </w:t>
      </w:r>
      <w:r w:rsidR="00A96F00">
        <w:rPr>
          <w:rFonts w:ascii="Arial" w:hAnsi="Arial" w:cs="Arial"/>
          <w:color w:val="000000"/>
          <w:sz w:val="24"/>
          <w:szCs w:val="24"/>
        </w:rPr>
        <w:t>Верхнелащинском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sz w:val="24"/>
          <w:szCs w:val="24"/>
        </w:rPr>
        <w:t>сельском поселении Буинского муниципального района Республики Татарстан» (в ред</w:t>
      </w:r>
      <w:r w:rsidR="00C9406F" w:rsidRPr="00184588">
        <w:rPr>
          <w:rFonts w:ascii="Arial" w:hAnsi="Arial" w:cs="Arial"/>
          <w:sz w:val="24"/>
          <w:szCs w:val="24"/>
        </w:rPr>
        <w:t>.</w:t>
      </w:r>
      <w:r w:rsidRPr="00184588">
        <w:rPr>
          <w:rFonts w:ascii="Arial" w:hAnsi="Arial" w:cs="Arial"/>
          <w:sz w:val="24"/>
          <w:szCs w:val="24"/>
        </w:rPr>
        <w:t xml:space="preserve"> решений от </w:t>
      </w:r>
      <w:r w:rsidR="00463457">
        <w:rPr>
          <w:rFonts w:ascii="Arial" w:hAnsi="Arial" w:cs="Arial"/>
          <w:sz w:val="24"/>
          <w:szCs w:val="24"/>
        </w:rPr>
        <w:t>__№___</w:t>
      </w:r>
      <w:bookmarkStart w:id="0" w:name="_GoBack"/>
      <w:bookmarkEnd w:id="0"/>
      <w:r w:rsidRPr="00184588">
        <w:rPr>
          <w:rFonts w:ascii="Arial" w:hAnsi="Arial" w:cs="Arial"/>
          <w:sz w:val="24"/>
          <w:szCs w:val="24"/>
        </w:rPr>
        <w:t>) внести следующие изменения и дополнения:</w:t>
      </w:r>
    </w:p>
    <w:p w:rsidR="00782A4C" w:rsidRPr="00184588" w:rsidRDefault="00F50070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1.1.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="00782A4C" w:rsidRPr="00184588">
        <w:rPr>
          <w:rFonts w:ascii="Arial" w:hAnsi="Arial" w:cs="Arial"/>
          <w:sz w:val="24"/>
          <w:szCs w:val="24"/>
        </w:rPr>
        <w:t>пункт</w:t>
      </w:r>
      <w:r w:rsidR="00C9406F" w:rsidRPr="00184588">
        <w:rPr>
          <w:rFonts w:ascii="Arial" w:hAnsi="Arial" w:cs="Arial"/>
          <w:sz w:val="24"/>
          <w:szCs w:val="24"/>
        </w:rPr>
        <w:t>е</w:t>
      </w:r>
      <w:r w:rsidR="00782A4C" w:rsidRPr="00184588">
        <w:rPr>
          <w:rFonts w:ascii="Arial" w:hAnsi="Arial" w:cs="Arial"/>
          <w:sz w:val="24"/>
          <w:szCs w:val="24"/>
        </w:rPr>
        <w:t xml:space="preserve"> 6 с</w:t>
      </w:r>
      <w:r w:rsidR="00836D03" w:rsidRPr="00184588">
        <w:rPr>
          <w:rFonts w:ascii="Arial" w:hAnsi="Arial" w:cs="Arial"/>
          <w:sz w:val="24"/>
          <w:szCs w:val="24"/>
        </w:rPr>
        <w:t>тать</w:t>
      </w:r>
      <w:r w:rsidR="00782A4C" w:rsidRPr="00184588">
        <w:rPr>
          <w:rFonts w:ascii="Arial" w:hAnsi="Arial" w:cs="Arial"/>
          <w:sz w:val="24"/>
          <w:szCs w:val="24"/>
        </w:rPr>
        <w:t>и 5</w:t>
      </w:r>
      <w:r w:rsidR="00C9406F" w:rsidRPr="00184588">
        <w:rPr>
          <w:rFonts w:ascii="Arial" w:hAnsi="Arial" w:cs="Arial"/>
          <w:sz w:val="24"/>
          <w:szCs w:val="24"/>
        </w:rPr>
        <w:t>:</w:t>
      </w:r>
      <w:r w:rsidR="00782A4C" w:rsidRPr="00184588">
        <w:rPr>
          <w:rFonts w:ascii="Arial" w:hAnsi="Arial" w:cs="Arial"/>
          <w:sz w:val="24"/>
          <w:szCs w:val="24"/>
        </w:rPr>
        <w:t xml:space="preserve"> </w:t>
      </w:r>
    </w:p>
    <w:p w:rsidR="00782A4C" w:rsidRPr="00184588" w:rsidRDefault="00782A4C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четырнадцатым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заказ).».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абзац четырнадцатый считать соответственно абзацем пятнадцатым.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1.2.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Pr="00184588">
        <w:rPr>
          <w:rFonts w:ascii="Arial" w:hAnsi="Arial" w:cs="Arial"/>
          <w:sz w:val="24"/>
          <w:szCs w:val="24"/>
        </w:rPr>
        <w:t>статье 21: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новыми абзацами четвертым и пятым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доходов местных бюджетов от штрафов за нарушение правил движения тяжеловесного и (или) крупногабаритного транспортного средства;»;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абзацы четвертый - шестой считать соответственно абзацами </w:t>
      </w:r>
      <w:r w:rsidR="00C9406F" w:rsidRPr="00184588">
        <w:rPr>
          <w:rFonts w:ascii="Arial" w:hAnsi="Arial" w:cs="Arial"/>
          <w:sz w:val="24"/>
          <w:szCs w:val="24"/>
        </w:rPr>
        <w:t>шестым</w:t>
      </w:r>
      <w:r w:rsidRPr="00184588">
        <w:rPr>
          <w:rFonts w:ascii="Arial" w:hAnsi="Arial" w:cs="Arial"/>
          <w:sz w:val="24"/>
          <w:szCs w:val="24"/>
        </w:rPr>
        <w:t xml:space="preserve"> </w:t>
      </w:r>
      <w:r w:rsidR="00C9406F" w:rsidRPr="00184588">
        <w:rPr>
          <w:rFonts w:ascii="Arial" w:hAnsi="Arial" w:cs="Arial"/>
          <w:sz w:val="24"/>
          <w:szCs w:val="24"/>
        </w:rPr>
        <w:t>– восьмым.</w:t>
      </w:r>
    </w:p>
    <w:p w:rsidR="00184588" w:rsidRPr="00184588" w:rsidRDefault="00184588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1.3. В статье 23: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В абзаце тринадцатом слова, «представляются паспорта» заменить словами «представляются паспорта (проекты паспортов)»;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1.4. В пункте 3 статьи 26: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второго следующего содержания: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ситуаций»;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lastRenderedPageBreak/>
        <w:t>Абзац 14 пункта 3 статьи 26 изложить в следующей редакции: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бюджета,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Федерации, на основании предложения федерального органа исполнительной власти, осуществляющего координацию деятельности государственных внебюджетных фондов Российской Федерации, с внесением соответствующих изменений в сводные бюджетные росписи бюджетов государственных внебюджетных фондов Российской Федерации».</w:t>
      </w:r>
    </w:p>
    <w:p w:rsidR="00F50070" w:rsidRPr="00184588" w:rsidRDefault="00C9406F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2</w:t>
      </w:r>
      <w:r w:rsidR="00F50070" w:rsidRPr="00184588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84588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84588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84588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3</w:t>
      </w:r>
      <w:r w:rsidR="00F50070" w:rsidRPr="00184588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84588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184588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184588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Г</w:t>
      </w:r>
      <w:r w:rsidR="008E582D" w:rsidRPr="00184588">
        <w:rPr>
          <w:rFonts w:ascii="Arial" w:hAnsi="Arial" w:cs="Arial"/>
          <w:color w:val="000000"/>
          <w:sz w:val="24"/>
          <w:szCs w:val="24"/>
        </w:rPr>
        <w:t>лав</w:t>
      </w:r>
      <w:r w:rsidRPr="00184588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184588" w:rsidRDefault="00A96F00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Верхнелащинского </w:t>
      </w:r>
      <w:r w:rsidR="00A815A8" w:rsidRPr="00184588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B71906" w:rsidRPr="00184588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8B6176" w:rsidRPr="00184588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397EC3" w:rsidRPr="00184588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="00A96F00">
        <w:rPr>
          <w:rFonts w:ascii="Arial" w:hAnsi="Arial" w:cs="Arial"/>
          <w:color w:val="000000"/>
          <w:sz w:val="24"/>
          <w:szCs w:val="24"/>
        </w:rPr>
        <w:t xml:space="preserve"> Г.Х.Усманова</w:t>
      </w:r>
    </w:p>
    <w:sectPr w:rsidR="00B71906" w:rsidRPr="00184588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8CF" w:rsidRDefault="006028CF" w:rsidP="004A1E1B">
      <w:r>
        <w:separator/>
      </w:r>
    </w:p>
  </w:endnote>
  <w:endnote w:type="continuationSeparator" w:id="0">
    <w:p w:rsidR="006028CF" w:rsidRDefault="006028CF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4327B2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463457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8CF" w:rsidRDefault="006028CF" w:rsidP="004A1E1B">
      <w:r>
        <w:separator/>
      </w:r>
    </w:p>
  </w:footnote>
  <w:footnote w:type="continuationSeparator" w:id="0">
    <w:p w:rsidR="006028CF" w:rsidRDefault="006028CF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37C6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0D32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27B2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457"/>
    <w:rsid w:val="00463A58"/>
    <w:rsid w:val="004751C9"/>
    <w:rsid w:val="00476959"/>
    <w:rsid w:val="00482A87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28CF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23B7"/>
    <w:rsid w:val="00652C08"/>
    <w:rsid w:val="00654820"/>
    <w:rsid w:val="00654B50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96F00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5B5"/>
    <w:rsid w:val="00C41FAE"/>
    <w:rsid w:val="00C43D83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67B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0CDCB144-55A4-4FE6-A188-F599368E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9498B-F036-4D98-A574-1CEB813B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4569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5</cp:revision>
  <cp:lastPrinted>2025-05-22T17:10:00Z</cp:lastPrinted>
  <dcterms:created xsi:type="dcterms:W3CDTF">2025-05-22T08:10:00Z</dcterms:created>
  <dcterms:modified xsi:type="dcterms:W3CDTF">2025-05-23T06:43:00Z</dcterms:modified>
</cp:coreProperties>
</file>