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5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485"/>
        <w:gridCol w:w="780"/>
        <w:gridCol w:w="271"/>
        <w:gridCol w:w="4173"/>
        <w:gridCol w:w="446"/>
      </w:tblGrid>
      <w:tr>
        <w:trPr>
          <w:trHeight w:val="1560" w:hRule="atLeast"/>
        </w:trPr>
        <w:tc>
          <w:tcPr>
            <w:tcW w:w="448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СОВЕТ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5265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color w:val="000000"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8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ind w:left="142" w:hanging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22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142" w:hanging="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444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______</w:t>
            </w:r>
          </w:p>
        </w:tc>
        <w:tc>
          <w:tcPr>
            <w:tcW w:w="446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08"/>
          <w:tab w:val="left" w:pos="10260" w:leader="none"/>
        </w:tabs>
        <w:suppressAutoHyphens w:val="true"/>
        <w:bidi w:val="0"/>
        <w:spacing w:lineRule="auto" w:line="252" w:before="0" w:after="0"/>
        <w:ind w:left="0" w:right="-227" w:hanging="0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Normal"/>
        <w:ind w:right="4393" w:hanging="0"/>
        <w:rPr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О внесении изменений в</w:t>
      </w:r>
      <w:r>
        <w:rPr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</w:rPr>
        <w:t xml:space="preserve"> Положение о муниципальном контроле в сфере благоустройства в муниципальных образованиях Буинского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целях реализации Федерального закона от 31 июля 2020 года № 248-ФЗ «О государственном контроле (надзоре) и муниципальном контроле в Российской Федерации» Уставом муниципального образования «Буинский муниципальный район Республики Татарстан»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, Совет Буинского муниципального района Республики Татарстан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ab/>
        <w:tab/>
        <w:tab/>
        <w:tab/>
        <w:tab/>
        <w:tab/>
        <w:t xml:space="preserve">РЕШИЛ: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1. В </w:t>
      </w:r>
      <w:r>
        <w:rPr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  <w:shd w:fill="auto" w:val="clear"/>
        </w:rPr>
        <w:t>Положение о муниципальном контроле в сфере благоустройства в муниципальных образованиях Буинского муниципального района Республики Татарстан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,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утвержденного решением Совета Буинского муниципального района Республики Татарстан от 22 ноября 2021 г. № 2-21 (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 редакции решени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от 30.05.2025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г.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№5-78), внести следующие изменения: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1.1. пункт 4.1.11 признать утратившим силу;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1.2. в пункте 4.5.3 </w:t>
      </w:r>
      <w:r>
        <w:rPr>
          <w:rFonts w:ascii="Times New Roman" w:hAnsi="Times New Roman"/>
          <w:sz w:val="28"/>
          <w:szCs w:val="28"/>
        </w:rPr>
        <w:t>цифры «3-6» заменить цифрами «3, 4, 6, 8», слова «и частью 12 статьи 66» заменить словами «, частью 12 статьи 66 и частью 7 статьи 75».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http://pravo.tatarstan.ru.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Глава Буинского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муниципального района,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председатель Совета </w:t>
        <w:tab/>
        <w:tab/>
        <w:tab/>
        <w:tab/>
        <w:tab/>
        <w:tab/>
        <w:tab/>
        <w:tab/>
        <w:t>Р.Р. Камартдинов</w:t>
      </w:r>
    </w:p>
    <w:p>
      <w:pPr>
        <w:pStyle w:val="Style16"/>
        <w:spacing w:before="0" w:after="140"/>
        <w:jc w:val="both"/>
        <w:rPr>
          <w:rFonts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sectPr>
      <w:type w:val="nextPage"/>
      <w:pgSz w:w="11906" w:h="16838"/>
      <w:pgMar w:left="1110" w:right="701" w:gutter="0" w:header="0" w:top="1134" w:footer="0" w:bottom="101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Application>LibreOffice/7.5.6.2$Linux_X86_64 LibreOffice_project/50$Build-2</Application>
  <AppVersion>15.0000</AppVersion>
  <Pages>1</Pages>
  <Words>188</Words>
  <Characters>1295</Characters>
  <CharactersWithSpaces>1521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2025-02-28T10:51:00Z</dcterms:created>
  <dc:creator>Юрист</dc:creator>
  <dc:description/>
  <dc:language>ru-RU</dc:language>
  <cp:lastModifiedBy/>
  <dcterms:modified xsi:type="dcterms:W3CDTF">2025-07-29T09:33:10Z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