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ТИМБАЕВСКОГО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ТИМБАЙ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Тимбаевского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Тимбаевского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Тимбаевского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</w:rPr>
        <w:t>Тимбаевского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bookmarkStart w:id="0" w:name="_GoBack"/>
      <w:r>
        <w:rPr>
          <w:rFonts w:eastAsia="Calibri"/>
          <w:sz w:val="26"/>
          <w:szCs w:val="26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</w:rPr>
        <w:t xml:space="preserve">  И.Г.Айзатуллин</w:t>
      </w:r>
      <w:bookmarkEnd w:id="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1</Pages>
  <Words>165</Words>
  <Characters>1339</Characters>
  <CharactersWithSpaces>1644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2025-12-16T13:00:00Z</dcterms:created>
  <dc:creator>Админ</dc:creator>
  <dc:description/>
  <dc:language>ru-RU</dc:language>
  <cp:lastModifiedBy/>
  <cp:lastPrinted>2024-05-15T10:06:00Z</cp:lastPrinted>
  <dcterms:modified xsi:type="dcterms:W3CDTF">2025-12-19T08:51:55Z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