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ИСПОЛНИТЕЛЬНЫЙ КОМИТЕТ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АДАВ-ТУЛУМБАЕВСКОГО</w:t>
            </w:r>
            <w:r>
              <w:rPr>
                <w:rFonts w:cs="Arial" w:ascii="Arial" w:hAnsi="Arial"/>
                <w:color w:val="auto"/>
                <w:szCs w:val="24"/>
              </w:rPr>
              <w:t xml:space="preserve"> 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 w:ascii="Arial" w:hAnsi="Arial"/>
                <w:szCs w:val="24"/>
              </w:rPr>
              <w:t>АДАВ-ТОЛЫМБАЙ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БАШКАРМА КОМИТЕТЫ</w:t>
            </w:r>
          </w:p>
        </w:tc>
      </w:tr>
      <w:tr>
        <w:trPr>
          <w:trHeight w:val="62" w:hRule="atLeast"/>
        </w:trPr>
        <w:tc>
          <w:tcPr>
            <w:tcW w:w="10206" w:type="dxa"/>
            <w:gridSpan w:val="3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____________________________________________________________________________</w:t>
            </w:r>
          </w:p>
        </w:tc>
      </w:tr>
    </w:tbl>
    <w:p>
      <w:pPr>
        <w:pStyle w:val="Normal"/>
        <w:tabs>
          <w:tab w:val="clear" w:pos="708"/>
          <w:tab w:val="left" w:pos="864" w:leader="none"/>
          <w:tab w:val="left" w:pos="6792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      </w:t>
      </w:r>
      <w:r>
        <w:rPr>
          <w:rFonts w:cs="Arial" w:ascii="Arial" w:hAnsi="Arial"/>
          <w:szCs w:val="24"/>
        </w:rPr>
        <w:t>ПОСТАНОВЛЕНИЕ</w:t>
        <w:tab/>
        <w:t>КАРАР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  </w:t>
      </w:r>
      <w:r>
        <w:rPr>
          <w:rFonts w:cs="Arial" w:ascii="Arial" w:hAnsi="Arial"/>
          <w:szCs w:val="24"/>
        </w:rPr>
        <w:t>____________</w:t>
      </w:r>
      <w:r>
        <w:rPr>
          <w:rFonts w:cs="Arial" w:ascii="Arial" w:hAnsi="Arial"/>
          <w:szCs w:val="24"/>
        </w:rPr>
        <w:t xml:space="preserve">                                                                  </w:t>
      </w:r>
      <w:r>
        <w:rPr>
          <w:rFonts w:cs="Arial" w:ascii="Arial" w:hAnsi="Arial"/>
          <w:szCs w:val="24"/>
        </w:rPr>
        <w:t>____________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сносимых (вырубаемых) зеленых насаждений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и проведения компенсационного озеленения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на территории Адав-Тулумбаевского сельского поселения Буинского муниципального района РТ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0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cs="Arial" w:ascii="Arial" w:hAnsi="Arial"/>
          <w:szCs w:val="24"/>
        </w:rPr>
        <w:t xml:space="preserve">Исполнительный комитет </w:t>
      </w:r>
      <w:r>
        <w:rPr>
          <w:rFonts w:cs="Arial" w:ascii="Arial" w:hAnsi="Arial"/>
          <w:sz w:val="25"/>
          <w:szCs w:val="25"/>
        </w:rPr>
        <w:t>Адав-Тулумбаевского</w:t>
      </w:r>
      <w:r>
        <w:rPr>
          <w:rFonts w:cs="Arial" w:ascii="Arial" w:hAnsi="Arial"/>
          <w:szCs w:val="24"/>
        </w:rPr>
        <w:t xml:space="preserve"> сельского поселения Буинского муниципального района 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1. Утвердить методику расчета стоимости сносимых (вырубаемых) зеленых насаждений и проведения компенсационного озеленения на территории Адав-Тулумбаевского сельского поселения Буинского муниципального района РТ</w:t>
      </w:r>
    </w:p>
    <w:p>
      <w:pPr>
        <w:pStyle w:val="Normal"/>
        <w:ind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Исполнительного комитета 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Адав-Тулумбаевского сельского поселения</w:t>
      </w:r>
    </w:p>
    <w:p>
      <w:pPr>
        <w:pStyle w:val="Normal"/>
        <w:rPr/>
      </w:pPr>
      <w:r>
        <w:rPr>
          <w:rFonts w:cs="Arial" w:ascii="Arial" w:hAnsi="Arial"/>
          <w:szCs w:val="24"/>
        </w:rPr>
        <w:t xml:space="preserve">Буинского муниципального района РТ                                                     </w:t>
      </w:r>
      <w:r>
        <w:rPr>
          <w:rFonts w:cs="Arial" w:ascii="Arial" w:hAnsi="Arial"/>
          <w:szCs w:val="24"/>
        </w:rPr>
        <w:t>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4"/>
        </w:rPr>
        <w:t>Приложение</w:t>
      </w:r>
    </w:p>
    <w:p>
      <w:pPr>
        <w:pStyle w:val="Normal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4"/>
        </w:rPr>
        <w:t>к постановлению</w:t>
      </w:r>
    </w:p>
    <w:p>
      <w:pPr>
        <w:pStyle w:val="Normal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4"/>
        </w:rPr>
        <w:t>Исполнительного комитета</w:t>
      </w:r>
    </w:p>
    <w:p>
      <w:pPr>
        <w:pStyle w:val="Normal"/>
        <w:ind w:left="2410" w:hanging="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</w:t>
      </w:r>
      <w:r>
        <w:rPr>
          <w:sz w:val="20"/>
          <w:szCs w:val="24"/>
        </w:rPr>
        <w:t>Адав-Тулумбаевского сельского поселения</w:t>
      </w:r>
    </w:p>
    <w:p>
      <w:pPr>
        <w:pStyle w:val="Normal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4"/>
        </w:rPr>
        <w:t>Буинского муниципального района</w:t>
      </w:r>
    </w:p>
    <w:p>
      <w:pPr>
        <w:pStyle w:val="Normal"/>
        <w:ind w:left="2410" w:hanging="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                                                                     </w:t>
      </w:r>
      <w:r>
        <w:rPr>
          <w:sz w:val="20"/>
          <w:szCs w:val="24"/>
        </w:rPr>
        <w:t xml:space="preserve">Республики Татарстан от </w:t>
      </w:r>
      <w:r>
        <w:rPr>
          <w:sz w:val="20"/>
          <w:szCs w:val="24"/>
        </w:rPr>
        <w:t>______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Методика расчета стоимости сносимых (вырубаемых) зеленых насаждений и проведения компенсационного озеленения на территории Адав-Тулумбаевского сельского поселения Буинского муниципального района Республики Татарстан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Общие положения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1.1. 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 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Адав-Тулумбаевского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Адав-Тулумбаевского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Адав-Тулумбаевского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tbl>
      <w:tblPr>
        <w:tblStyle w:val="afff3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1698"/>
        <w:gridCol w:w="4820"/>
        <w:gridCol w:w="2835"/>
      </w:tblGrid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№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Зеленые насаждения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1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Дерево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 - стоимость работ по посадке и выращиванию 1 экземпляра дерева (таб. 1) Ц - стоимость 1 саженца (таб. 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Cv - стоимость объема изымаемой древесины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V - объем изымаемой древесины за 1 экземпляр дерева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СдЗ - стоимость 1 куб. м древесины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q - количество экземпляров изымаемых деревьев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2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Кустарники, лианы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)xq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 - стоимость работ по посадке и выращиванию 1 экземпляра или 1 пог. м кустарника, лианы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Ц - стоимость посадочного материала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3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Газоны, цветники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)xS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 - стоимость работ по посадке и выращиванию 1 кв. м газона, цветника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Ц - стоимость посадочного материала (таб. 2)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S - площадь изымаемого газона, цветника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4</w:t>
            </w:r>
          </w:p>
        </w:tc>
        <w:tc>
          <w:tcPr>
            <w:tcW w:w="169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48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 =8хк1хк2хкцхкд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 - размер ущерба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Cs w:val="22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/>
      </w:pPr>
      <w:r>
        <w:rPr/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  <w:tab/>
      </w:r>
    </w:p>
    <w:p>
      <w:pPr>
        <w:pStyle w:val="Normal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sz w:val="28"/>
        </w:rPr>
      </w:pPr>
      <w:r>
        <w:rPr>
          <w:sz w:val="28"/>
        </w:rPr>
      </w:r>
    </w:p>
    <w:tbl>
      <w:tblPr>
        <w:tblStyle w:val="afff3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86"/>
        <w:gridCol w:w="74"/>
        <w:gridCol w:w="14"/>
        <w:gridCol w:w="1267"/>
        <w:gridCol w:w="134"/>
        <w:gridCol w:w="7"/>
        <w:gridCol w:w="36"/>
        <w:gridCol w:w="1196"/>
        <w:gridCol w:w="236"/>
        <w:gridCol w:w="13"/>
        <w:gridCol w:w="24"/>
        <w:gridCol w:w="1181"/>
        <w:gridCol w:w="254"/>
        <w:gridCol w:w="33"/>
        <w:gridCol w:w="10"/>
        <w:gridCol w:w="1192"/>
        <w:gridCol w:w="285"/>
        <w:gridCol w:w="12"/>
        <w:gridCol w:w="9"/>
        <w:gridCol w:w="1466"/>
        <w:gridCol w:w="19"/>
        <w:gridCol w:w="25"/>
        <w:gridCol w:w="1448"/>
      </w:tblGrid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Высота дерева (Ъ), м</w:t>
            </w:r>
          </w:p>
        </w:tc>
        <w:tc>
          <w:tcPr>
            <w:tcW w:w="1373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Разряд по высоте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816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48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1200</w:t>
            </w:r>
          </w:p>
        </w:tc>
        <w:tc>
          <w:tcPr>
            <w:tcW w:w="1816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4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Осина,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ольха,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клен,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ясень,</w:t>
            </w:r>
            <w:r>
              <w:rPr>
                <w:rFonts w:cs="Times New Roman"/>
                <w:spacing w:val="-1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вяз,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Times New Roman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Times New Roman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Times New Roman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spacing w:val="-2"/>
          <w:szCs w:val="24"/>
        </w:rPr>
      </w:pPr>
      <w:r>
        <w:rPr>
          <w:spacing w:val="-2"/>
          <w:szCs w:val="24"/>
        </w:rPr>
      </w:r>
    </w:p>
    <w:p>
      <w:pPr>
        <w:pStyle w:val="Normal"/>
        <w:spacing w:lineRule="atLeast" w:line="460"/>
        <w:ind w:left="749" w:firstLine="8388"/>
        <w:rPr/>
      </w:pPr>
      <w:r>
        <w:rPr>
          <w:spacing w:val="-2"/>
        </w:rPr>
        <w:t>Таблица</w:t>
      </w:r>
      <w:r>
        <w:rPr>
          <w:spacing w:val="-15"/>
        </w:rPr>
        <w:t xml:space="preserve"> </w:t>
      </w:r>
      <w:r>
        <w:rPr>
          <w:spacing w:val="-2"/>
        </w:rPr>
        <w:t xml:space="preserve">2 </w:t>
      </w:r>
      <w:r>
        <w:rPr/>
        <w:t>Показатели для определения размера вреда, причиненного кустарниковой и травянистой</w:t>
      </w:r>
    </w:p>
    <w:p>
      <w:pPr>
        <w:pStyle w:val="Normal"/>
        <w:spacing w:before="8" w:after="0"/>
        <w:ind w:left="3255" w:hanging="0"/>
        <w:rPr/>
      </w:pPr>
      <w:r>
        <w:rPr>
          <w:spacing w:val="-2"/>
        </w:rPr>
        <w:t>растительности</w:t>
      </w:r>
    </w:p>
    <w:p>
      <w:pPr>
        <w:pStyle w:val="Style21"/>
        <w:rPr>
          <w:sz w:val="20"/>
        </w:rPr>
      </w:pPr>
      <w:r>
        <w:rPr>
          <w:sz w:val="20"/>
        </w:rPr>
      </w:r>
    </w:p>
    <w:p>
      <w:pPr>
        <w:pStyle w:val="Style21"/>
        <w:spacing w:before="228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576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501"/>
        <w:gridCol w:w="1758"/>
        <w:gridCol w:w="2444"/>
        <w:gridCol w:w="2329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п/п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Зеленые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Ед.</w:t>
            </w:r>
            <w:r>
              <w:rPr>
                <w:rFonts w:cs=""/>
                <w:spacing w:val="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изм.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</w:t>
            </w:r>
            <w:r>
              <w:rPr>
                <w:rFonts w:cs=""/>
                <w:kern w:val="0"/>
                <w:sz w:val="24"/>
                <w:lang w:val="en-US" w:bidi="ar-SA"/>
              </w:rPr>
              <w:t>произведенных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посадке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и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уходу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без НДС (С)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806" w:hanging="1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посадочного </w:t>
            </w:r>
            <w:r>
              <w:rPr>
                <w:rFonts w:cs=""/>
                <w:kern w:val="0"/>
                <w:sz w:val="24"/>
                <w:lang w:val="en-US" w:bidi="ar-SA"/>
              </w:rPr>
              <w:t>материала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Живая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изгородь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 по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г.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469,43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Хвойные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461,6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1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сорными 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Газоны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(с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посевом семян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газонных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трав)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74,43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Рулонный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200,0</w:t>
            </w:r>
            <w:r>
              <w:rPr>
                <w:rFonts w:cs=""/>
                <w:spacing w:val="27"/>
                <w:kern w:val="0"/>
                <w:sz w:val="24"/>
                <w:lang w:val="en-US" w:bidi="ar-SA"/>
              </w:rPr>
              <w:t xml:space="preserve"> 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'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cs="" w:ascii="Times New Roman" w:hAnsi="Times New Roman"/>
                <w:spacing w:val="-2"/>
                <w:kern w:val="0"/>
                <w:sz w:val="24"/>
                <w:lang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Цветники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650,0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 xml:space="preserve">В зависимости от сортов цветочно-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spacing w:val="-10"/>
        </w:rPr>
      </w:pPr>
      <w:r>
        <w:rPr>
          <w:spacing w:val="-2"/>
        </w:rPr>
        <w:t>Таблица</w:t>
      </w:r>
      <w:r>
        <w:rPr/>
        <w:t> </w:t>
      </w:r>
      <w:r>
        <w:rPr>
          <w:spacing w:val="-10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/>
      </w:pPr>
      <w:r>
        <w:rPr/>
      </w:r>
    </w:p>
    <w:p>
      <w:pPr>
        <w:pStyle w:val="Normal"/>
        <w:spacing w:before="8" w:after="0"/>
        <w:ind w:left="163" w:hanging="0"/>
        <w:rPr/>
      </w:pPr>
      <w:r>
        <w:rPr/>
        <w:t>Значение</w:t>
      </w:r>
      <w:r>
        <w:rPr>
          <w:spacing w:val="-6"/>
        </w:rPr>
        <w:t xml:space="preserve"> </w:t>
      </w:r>
      <w:r>
        <w:rPr/>
        <w:t>коэффициента,</w:t>
      </w:r>
      <w:r>
        <w:rPr>
          <w:spacing w:val="-6"/>
        </w:rPr>
        <w:t xml:space="preserve"> </w:t>
      </w:r>
      <w:r>
        <w:rPr/>
        <w:t>учитывающего</w:t>
      </w:r>
      <w:r>
        <w:rPr>
          <w:spacing w:val="-5"/>
        </w:rPr>
        <w:t xml:space="preserve"> </w:t>
      </w:r>
      <w:r>
        <w:rPr/>
        <w:t>сред защитные</w:t>
      </w:r>
      <w:r>
        <w:rPr>
          <w:spacing w:val="-9"/>
        </w:rPr>
        <w:t xml:space="preserve"> </w:t>
      </w:r>
      <w:r>
        <w:rPr/>
        <w:t>свойства</w:t>
      </w:r>
      <w:r>
        <w:rPr>
          <w:spacing w:val="-5"/>
        </w:rPr>
        <w:t xml:space="preserve"> </w:t>
      </w:r>
      <w:r>
        <w:rPr/>
        <w:t>растительности</w:t>
      </w:r>
      <w:r>
        <w:rPr>
          <w:spacing w:val="6"/>
        </w:rPr>
        <w:t xml:space="preserve"> </w:t>
      </w:r>
      <w:r>
        <w:rPr>
          <w:spacing w:val="-4"/>
        </w:rPr>
        <w:t>(kl)</w:t>
      </w:r>
    </w:p>
    <w:p>
      <w:pPr>
        <w:pStyle w:val="Style21"/>
        <w:spacing w:before="183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14"/>
                <w:kern w:val="0"/>
                <w:sz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общего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ограниченного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специального</w:t>
            </w:r>
            <w:r>
              <w:rPr>
                <w:rFonts w:cs=""/>
                <w:spacing w:val="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</w:r>
    </w:p>
    <w:p>
      <w:pPr>
        <w:pStyle w:val="Normal"/>
        <w:spacing w:lineRule="auto" w:line="252" w:before="1" w:after="0"/>
        <w:ind w:left="854" w:right="1258" w:hanging="0"/>
        <w:rPr/>
      </w:pPr>
      <w:r>
        <w:rPr/>
        <w:t>Значение коэффициента, учитывающего состояние растительности (к2)</w:t>
      </w:r>
    </w:p>
    <w:p>
      <w:pPr>
        <w:pStyle w:val="Style21"/>
        <w:spacing w:before="8" w:after="120"/>
        <w:rPr>
          <w:sz w:val="10"/>
        </w:rPr>
      </w:pPr>
      <w:r>
        <w:rPr>
          <w:sz w:val="10"/>
        </w:rPr>
      </w:r>
    </w:p>
    <w:tbl>
      <w:tblPr>
        <w:tblStyle w:val="TableNormal"/>
        <w:tblW w:w="9501" w:type="dxa"/>
        <w:jc w:val="left"/>
        <w:tblInd w:w="12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562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определяется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в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зависимости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  <w:tab/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>от</w:t>
            </w:r>
            <w:r>
              <w:rPr>
                <w:rFonts w:cs=""/>
                <w:kern w:val="0"/>
                <w:sz w:val="24"/>
                <w:lang w:val="en-US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состояния </w:t>
            </w:r>
            <w:r>
              <w:rPr>
                <w:rFonts w:cs=""/>
                <w:kern w:val="0"/>
                <w:sz w:val="24"/>
                <w:lang w:val="en-US" w:bidi="ar-SA"/>
              </w:rPr>
              <w:t>облиствленности растения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i/>
                <w:spacing w:val="-5"/>
                <w:kern w:val="0"/>
                <w:sz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Хорошее(насаждения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здоровые)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100%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i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Средне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90-70%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Сильно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60-40%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Угнетенное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(усыхающее)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30-20%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Погибающее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20-10%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Погибшее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листва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отсутствует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0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  <w:bookmarkStart w:id="1" w:name="_GoBack"/>
      <w:bookmarkStart w:id="2" w:name="_GoBack"/>
      <w:bookmarkEnd w:id="2"/>
    </w:p>
    <w:p>
      <w:pPr>
        <w:pStyle w:val="Normal"/>
        <w:ind w:left="8080" w:hanging="0"/>
        <w:rPr>
          <w:spacing w:val="-1"/>
        </w:rPr>
      </w:pPr>
      <w:r>
        <w:rPr/>
        <w:t>Таблица</w:t>
      </w:r>
      <w:r>
        <w:rPr>
          <w:spacing w:val="-17"/>
        </w:rPr>
        <w:t xml:space="preserve"> </w:t>
      </w:r>
      <w:r>
        <w:rPr/>
        <w:t>5</w:t>
      </w:r>
      <w:r>
        <w:rPr>
          <w:spacing w:val="-1"/>
        </w:rPr>
        <w:t xml:space="preserve"> </w:t>
      </w:r>
    </w:p>
    <w:p>
      <w:pPr>
        <w:pStyle w:val="Normal"/>
        <w:rPr>
          <w:spacing w:val="-2"/>
        </w:rPr>
      </w:pPr>
      <w:r>
        <w:rPr>
          <w:spacing w:val="-2"/>
        </w:rPr>
      </w:r>
    </w:p>
    <w:p>
      <w:pPr>
        <w:pStyle w:val="Normal"/>
        <w:jc w:val="center"/>
        <w:rPr/>
      </w:pPr>
      <w:r>
        <w:rPr>
          <w:spacing w:val="-2"/>
        </w:rPr>
        <w:t>Значение</w:t>
      </w:r>
      <w:r>
        <w:rPr/>
        <w:t xml:space="preserve"> коэффициента,</w:t>
      </w:r>
      <w:r>
        <w:rPr>
          <w:spacing w:val="-5"/>
        </w:rPr>
        <w:t xml:space="preserve"> </w:t>
      </w:r>
      <w:r>
        <w:rPr/>
        <w:t>учитывающего</w:t>
      </w:r>
      <w:r>
        <w:rPr>
          <w:spacing w:val="-4"/>
        </w:rPr>
        <w:t xml:space="preserve"> </w:t>
      </w:r>
      <w:r>
        <w:rPr/>
        <w:t>ценность</w:t>
      </w:r>
      <w:r>
        <w:rPr>
          <w:spacing w:val="-6"/>
        </w:rPr>
        <w:t xml:space="preserve"> </w:t>
      </w:r>
      <w:r>
        <w:rPr/>
        <w:t>растительности</w:t>
      </w:r>
      <w:r>
        <w:rPr>
          <w:spacing w:val="1"/>
        </w:rPr>
        <w:t xml:space="preserve"> </w:t>
      </w:r>
      <w:r>
        <w:rPr>
          <w:spacing w:val="-4"/>
        </w:rPr>
        <w:t>(кц)</w:t>
      </w:r>
    </w:p>
    <w:p>
      <w:pPr>
        <w:pStyle w:val="Style21"/>
        <w:spacing w:before="50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471" w:type="dxa"/>
        <w:jc w:val="left"/>
        <w:tblInd w:w="12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7"/>
        <w:gridCol w:w="5927"/>
        <w:gridCol w:w="1527"/>
      </w:tblGrid>
      <w:tr>
        <w:trPr>
          <w:trHeight w:val="253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Группа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и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1-ая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(особо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хвойных,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вечнозеленых</w:t>
            </w:r>
            <w:r>
              <w:rPr>
                <w:rFonts w:cs=""/>
                <w:spacing w:val="-1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1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ряд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видов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лиственных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числе: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ясень,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ольха,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вяз,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ильм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2-я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ряд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видов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лиственных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деревьев,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том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числе: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липа, береза, клен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я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групп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а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остальные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и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center"/>
        <w:rPr/>
      </w:pPr>
      <w:r>
        <w:rPr>
          <w:sz w:val="28"/>
          <w:szCs w:val="28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поступлений от иных источников.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посадочных мест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подсев семян газонных трав.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насаждения, в иных целях запрещается.</w:t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 w:customStyle="1">
    <w:name w:val="Символ сноски"/>
    <w:uiPriority w:val="99"/>
    <w:semiHidden/>
    <w:qFormat/>
    <w:rsid w:val="006372fb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Pr/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Style20"/>
    <w:qFormat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  <w:lang w:val="x-none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7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8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29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0" w:customStyle="1">
    <w:name w:val="Комментарий"/>
    <w:basedOn w:val="Style29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1" w:customStyle="1">
    <w:name w:val="Информация о версии"/>
    <w:basedOn w:val="Style30"/>
    <w:next w:val="Normal"/>
    <w:uiPriority w:val="99"/>
    <w:qFormat/>
    <w:rsid w:val="006372fb"/>
    <w:pPr/>
    <w:rPr>
      <w:i/>
      <w:iCs/>
    </w:rPr>
  </w:style>
  <w:style w:type="paragraph" w:styleId="Style32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3" w:customStyle="1">
    <w:name w:val="Информация об изменениях"/>
    <w:basedOn w:val="Style32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4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5" w:customStyle="1">
    <w:name w:val="Подзаголовок для информации об изменениях"/>
    <w:basedOn w:val="Style32"/>
    <w:next w:val="Normal"/>
    <w:uiPriority w:val="99"/>
    <w:qFormat/>
    <w:rsid w:val="006372fb"/>
    <w:pPr/>
    <w:rPr>
      <w:b/>
      <w:bCs/>
    </w:rPr>
  </w:style>
  <w:style w:type="paragraph" w:styleId="Style36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7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8">
    <w:name w:val="Index Heading"/>
    <w:basedOn w:val="Style20"/>
    <w:pPr/>
    <w:rPr/>
  </w:style>
  <w:style w:type="paragraph" w:styleId="Style39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  <w:lang w:val="ru-RU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0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78CC8-C86E-4036-8A4F-1CB61E76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LibreOffice/7.5.6.2$Linux_X86_64 LibreOffice_project/50$Build-2</Application>
  <AppVersion>15.0000</AppVersion>
  <Pages>11</Pages>
  <Words>2714</Words>
  <Characters>14609</Characters>
  <CharactersWithSpaces>17388</CharactersWithSpaces>
  <Paragraphs>764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2026-02-05T10:17:00Z</dcterms:created>
  <dc:creator>Guzel</dc:creator>
  <dc:description/>
  <dc:language>ru-RU</dc:language>
  <cp:lastModifiedBy/>
  <cp:lastPrinted>2026-02-05T11:14:00Z</cp:lastPrinted>
  <dcterms:modified xsi:type="dcterms:W3CDTF">2026-02-06T11:07:49Z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