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5505"/>
        <w:gridCol w:w="4700"/>
      </w:tblGrid>
      <w:tr>
        <w:trPr>
          <w:trHeight w:val="1560" w:hRule="atLeast"/>
        </w:trPr>
        <w:tc>
          <w:tcPr>
            <w:tcW w:w="550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  <w:tc>
          <w:tcPr>
            <w:tcW w:w="470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БУА  МУНИЦИПАЛЬ РАЙОНЫ БУА ШЭ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h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ЭРЕ БАШКАРМА КОМИТЕТЫ</w:t>
            </w:r>
          </w:p>
        </w:tc>
      </w:tr>
    </w:tbl>
    <w:p>
      <w:pPr>
        <w:pStyle w:val="Normal"/>
        <w:suppressAutoHyphens w:val="true"/>
        <w:ind w:hanging="0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ПОСТАНОВЛЕНИЕ                            </w:t>
      </w:r>
      <w:r>
        <w:rPr>
          <w:rFonts w:eastAsia="Calibri" w:ascii="PT Astra Fact" w:hAnsi="PT Astra Fact"/>
          <w:sz w:val="24"/>
          <w:szCs w:val="24"/>
          <w:lang w:eastAsia="en-US"/>
        </w:rPr>
        <w:t>г.Буинск</w:t>
      </w: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                              КАРАР</w:t>
      </w:r>
    </w:p>
    <w:p>
      <w:pPr>
        <w:pStyle w:val="Normal"/>
        <w:suppressAutoHyphens w:val="true"/>
        <w:rPr>
          <w:rFonts w:ascii="PT Astra Fact" w:hAnsi="PT Astra Fact" w:eastAsia="Calibri"/>
          <w:b/>
          <w:sz w:val="24"/>
          <w:szCs w:val="24"/>
          <w:lang w:eastAsia="en-US"/>
        </w:rPr>
      </w:pPr>
      <w:r>
        <w:rPr>
          <w:rFonts w:eastAsia="Calibri" w:ascii="PT Astra Fact" w:hAnsi="PT Astra Fact"/>
          <w:b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PT Astra Fact" w:hAnsi="PT Astra Fact"/>
          <w:b w:val="false"/>
          <w:sz w:val="24"/>
          <w:szCs w:val="24"/>
        </w:rPr>
        <w:t>от 22.03.2021 г. № 21 «</w:t>
      </w:r>
      <w:bookmarkEnd w:id="0"/>
      <w:r>
        <w:rPr>
          <w:rFonts w:cs="Times New Roman" w:ascii="PT Astra Fact" w:hAnsi="PT Astra Fact"/>
          <w:b w:val="false"/>
          <w:sz w:val="24"/>
          <w:szCs w:val="24"/>
        </w:rPr>
        <w:t>Об утверждении Административного регламента по предоставлению муниципальной услуги по выдаче справки (выписки)»</w:t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PT Astra Fact" w:hAnsi="PT Astra Fact" w:cs="Times New Roman"/>
          <w:b w:val="false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</w:r>
    </w:p>
    <w:p>
      <w:pPr>
        <w:pStyle w:val="ConsPlusNormal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 </w:t>
      </w:r>
      <w:r>
        <w:rPr>
          <w:rFonts w:cs="Times New Roman" w:ascii="PT Astra Fact" w:hAnsi="PT Astra Fact"/>
          <w:sz w:val="24"/>
          <w:szCs w:val="24"/>
        </w:rPr>
        <w:t xml:space="preserve">В соответствии с Федеральными законами от 27 июля 2010 г. № 210-ФЗ «Об организации предоставления государственных и муниципальных услуг», от 25 марта 2025 г. № 33-ФЗ «Об общих принципах организации местного самоуправления в Российской Федерации», от 24 ноября 1995 г. № 181-ФЗ «О социальной защите инвалидов в Российской Федерации», </w:t>
      </w:r>
      <w:r>
        <w:rPr>
          <w:rFonts w:cs="Times New Roman" w:ascii="PT Astra Fact" w:hAnsi="PT Astra Fact"/>
          <w:color w:val="000000" w:themeColor="text1"/>
          <w:sz w:val="24"/>
          <w:szCs w:val="24"/>
        </w:rPr>
        <w:t>Исполнительный</w:t>
      </w:r>
      <w:r>
        <w:rPr>
          <w:rFonts w:cs="Times New Roman" w:ascii="PT Astra Fact" w:hAnsi="PT Astra Fact"/>
          <w:sz w:val="24"/>
          <w:szCs w:val="24"/>
        </w:rPr>
        <w:t xml:space="preserve"> комитет города Буинск Буинского муниципального района</w:t>
      </w:r>
      <w:r>
        <w:rPr>
          <w:rFonts w:cs="Times New Roman" w:ascii="PT Astra Fact" w:hAnsi="PT Astra Fact"/>
          <w:i/>
          <w:sz w:val="24"/>
          <w:szCs w:val="24"/>
        </w:rPr>
        <w:t xml:space="preserve"> , </w:t>
      </w:r>
      <w:r>
        <w:rPr>
          <w:rFonts w:cs="Times New Roman" w:ascii="PT Astra Fact" w:hAnsi="PT Astra Fact"/>
          <w:sz w:val="24"/>
          <w:szCs w:val="24"/>
        </w:rPr>
        <w:t xml:space="preserve">постановляет: </w:t>
      </w:r>
    </w:p>
    <w:p>
      <w:pPr>
        <w:pStyle w:val="ConsPlusNormal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          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1. Внести в постановление Исполнительного комитета города Буинска Буинского муниципального района от 22.03.2021 г. № 21 «Об утверждении Административного регламента по предоставлению муниципальной услуги по выдаче справки (выписки) » следующие изменения и дополнения :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1.1.  Подпункт 4 пункта 2.5 раздела 2 изложить в следующей редакции: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 </w:t>
      </w:r>
      <w:r>
        <w:rPr>
          <w:rFonts w:cs="Times New Roman" w:ascii="PT Astra Fact" w:hAnsi="PT Astra Fact"/>
          <w:sz w:val="24"/>
          <w:szCs w:val="24"/>
        </w:rPr>
        <w:t xml:space="preserve">в части 3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 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2. </w:t>
      </w:r>
      <w:r>
        <w:rPr>
          <w:rFonts w:ascii="PT Astra Fact" w:hAnsi="PT Astra Fact"/>
          <w:color w:val="000000" w:themeColor="text1"/>
          <w:sz w:val="24"/>
          <w:szCs w:val="24"/>
        </w:rPr>
        <w:t xml:space="preserve">Официально </w:t>
      </w:r>
      <w:r>
        <w:rPr>
          <w:rFonts w:ascii="PT Astra Fact" w:hAnsi="PT Astra Fact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4. Контроль за исполнением настоящего постановления оставляю за собой</w:t>
      </w:r>
    </w:p>
    <w:p>
      <w:pPr>
        <w:pStyle w:val="ConsPlusNormal"/>
        <w:ind w:firstLine="708"/>
        <w:jc w:val="both"/>
        <w:rPr>
          <w:rFonts w:ascii="PT Astra Fact" w:hAnsi="PT Astra Fact" w:cs="Times New Roman"/>
          <w:i/>
          <w:i/>
          <w:sz w:val="24"/>
          <w:szCs w:val="24"/>
        </w:rPr>
      </w:pPr>
      <w:r>
        <w:rPr>
          <w:rFonts w:cs="Times New Roman" w:ascii="PT Astra Fact" w:hAnsi="PT Astra Fact"/>
          <w:i/>
          <w:sz w:val="24"/>
          <w:szCs w:val="24"/>
        </w:rPr>
      </w:r>
    </w:p>
    <w:p>
      <w:pPr>
        <w:pStyle w:val="ConsPlusNormal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Руководитель Исполнительного                                                  А.М.Сафин</w:t>
      </w:r>
    </w:p>
    <w:p>
      <w:pPr>
        <w:pStyle w:val="ConsPlusNormal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комитета города Буинска             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PT Astra Fac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66645507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LibreOffice/7.5.6.2$Linux_X86_64 LibreOffice_project/50$Build-2</Application>
  <AppVersion>15.0000</AppVersion>
  <Pages>1</Pages>
  <Words>230</Words>
  <Characters>1631</Characters>
  <CharactersWithSpaces>1991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2026-02-12T16:13:16Z</cp:lastPrinted>
  <dcterms:modified xsi:type="dcterms:W3CDTF">2026-03-12T14:32:26Z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