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10206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4422"/>
        <w:gridCol w:w="1532"/>
        <w:gridCol w:w="4252"/>
      </w:tblGrid>
      <w:tr>
        <w:trPr>
          <w:trHeight w:val="143" w:hRule="atLeast"/>
        </w:trPr>
        <w:tc>
          <w:tcPr>
            <w:tcW w:w="442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БУИНСКИЙ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ЭНТУГАНСКОГО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СЕЛЬСКОГО ПОСЕЛЕНИЯ</w:t>
            </w:r>
          </w:p>
        </w:tc>
        <w:tc>
          <w:tcPr>
            <w:tcW w:w="153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/>
              <w:drawing>
                <wp:inline distT="0" distB="0" distL="0" distR="0">
                  <wp:extent cx="723900" cy="904875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Arial"/>
                <w:sz w:val="24"/>
                <w:szCs w:val="24"/>
                <w:lang w:eastAsia="ru-RU"/>
              </w:rPr>
              <w:t>ЯНТУГАН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АВЫЛ ҖИРЛЕГЕ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24"/>
                <w:szCs w:val="24"/>
                <w:lang w:eastAsia="ru-RU"/>
              </w:rPr>
            </w:pPr>
            <w:r>
              <w:rPr>
                <w:rFonts w:eastAsia="Times New Roman" w:cs="Arial"/>
                <w:sz w:val="24"/>
                <w:szCs w:val="24"/>
                <w:lang w:eastAsia="ru-RU"/>
              </w:rPr>
              <w:t>СОВЕТЫ</w:t>
              <w:br/>
            </w:r>
          </w:p>
        </w:tc>
      </w:tr>
    </w:tbl>
    <w:p>
      <w:pPr>
        <w:pStyle w:val="Normal"/>
        <w:jc w:val="center"/>
        <w:rPr/>
      </w:pPr>
      <w:r>
        <w:rPr/>
        <w:t xml:space="preserve">           </w:t>
      </w:r>
      <w:r>
        <w:rPr>
          <w:rFonts w:ascii="PT Astra Serif" w:hAnsi="PT Astra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jc w:val="left"/>
        <w:rPr/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          №</w:t>
      </w:r>
    </w:p>
    <w:p>
      <w:pPr>
        <w:pStyle w:val="Normal"/>
        <w:widowControl/>
        <w:bidi w:val="0"/>
        <w:spacing w:lineRule="auto" w:line="276" w:before="0" w:after="200"/>
        <w:ind w:hanging="0" w:left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О признании утратившим силу некоторых Решений Совета Энтуганского сельского поселения Буинского муниципального района Республики Татарстан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статьи 18 Кодекса Республики Татарстан о муниципальной службе, Совет Энтуганского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следующие Решения Совета Энтуганского сельского поселения Буинского муниципального района Республики Татарстан: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Энтуганского сельского поселения Буинского муниципального района Республики Татарстан от 21.04.2016 №13-1  «Об утверждении Положения о представлении гражданами, претендующими на замещение муниципальных должностей в Энтуганском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Энтуганском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- Решение Совета Энтуганского сельского поселения Буинского муниципального района Республики Татарстан от  20.05.2022 №45-1 «О внесении изменений в Положение о представлении гражданами, претендующими на замещение муниципальных должностей в Энтуганском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Энтуганском </w:t>
      </w:r>
      <w:r>
        <w:rPr>
          <w:rFonts w:ascii="PT Astra Serif" w:hAnsi="PT Astra Serif"/>
          <w:sz w:val="24"/>
          <w:szCs w:val="24"/>
        </w:rPr>
        <w:t>сел</w:t>
      </w:r>
      <w:r>
        <w:rPr>
          <w:rFonts w:ascii="PT Astra Serif" w:hAnsi="PT Astra Serif"/>
          <w:sz w:val="26"/>
          <w:szCs w:val="26"/>
        </w:rPr>
        <w:t>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spacing w:before="0" w:after="86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- Решение Совета  Энтуганского сельского поселения Буинского муниципального района Республики Татарстан от 15.09.2022 №54-1 «О внесении изменений в Положение о представлении гражданами, претендующими на замещение муниципальных должностей в Энтуганском сельском поселении Буинского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Энтуганского сельском поселении Буинского муниципального района Республики Татарстан, сведений о доходах, об имуществе и обязательствах имущественного характера».</w:t>
      </w:r>
    </w:p>
    <w:p>
      <w:pPr>
        <w:pStyle w:val="Normal"/>
        <w:ind w:hanging="0" w:left="0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Энтуганского сельского поселения</w:t>
      </w:r>
    </w:p>
    <w:p>
      <w:pPr>
        <w:pStyle w:val="Normal"/>
        <w:spacing w:lineRule="auto" w:line="240" w:before="0" w:after="29"/>
        <w:jc w:val="left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Буинского муниципального района РТ                                                Белкеев Р.Р.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Application>LibreOffice/7.6.7.2$Linux_X86_64 LibreOffice_project/60$Build-2</Application>
  <AppVersion>15.0000</AppVersion>
  <Pages>2</Pages>
  <Words>383</Words>
  <Characters>2986</Characters>
  <CharactersWithSpaces>3604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2026-03-16T13:12:22Z</cp:lastPrinted>
  <dcterms:modified xsi:type="dcterms:W3CDTF">2026-03-18T13:57:56Z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