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08"/>
          <w:tab w:val="left" w:pos="4111" w:leader="none"/>
          <w:tab w:val="left" w:pos="5387" w:leader="none"/>
        </w:tabs>
        <w:spacing w:lineRule="auto" w:line="228"/>
        <w:ind w:hanging="0" w:left="0" w:right="5102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4111" w:leader="none"/>
          <w:tab w:val="left" w:pos="5387" w:leader="none"/>
        </w:tabs>
        <w:spacing w:lineRule="auto" w:line="228"/>
        <w:ind w:hanging="0" w:left="0" w:right="5102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tbl>
      <w:tblPr>
        <w:tblW w:w="978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</w:tblPr>
      <w:tblGrid>
        <w:gridCol w:w="4256"/>
        <w:gridCol w:w="594"/>
        <w:gridCol w:w="692"/>
        <w:gridCol w:w="4161"/>
        <w:gridCol w:w="83"/>
      </w:tblGrid>
      <w:tr>
        <w:trPr>
          <w:trHeight w:val="1560" w:hRule="atLeast"/>
        </w:trPr>
        <w:tc>
          <w:tcPr>
            <w:tcW w:w="425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spacing w:lineRule="exact" w:line="3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ГЛАВА </w:t>
              <w:br/>
              <w:t>БУИНСКОГО</w:t>
            </w:r>
          </w:p>
          <w:p>
            <w:pPr>
              <w:pStyle w:val="Normal"/>
              <w:spacing w:lineRule="exact" w:line="3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МУНИЦИПАЛЬНОГО РАЙОНА</w:t>
            </w:r>
          </w:p>
          <w:p>
            <w:pPr>
              <w:pStyle w:val="Normal"/>
              <w:spacing w:lineRule="exact" w:line="22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22630" cy="902335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6" t="-13" r="-16" b="-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9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spacing w:lineRule="exact" w:line="3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БУА </w:t>
              <w:br/>
              <w:t>МУНИЦИПАЛЬ РАЙОНЫ БАШЛЫГЫ</w:t>
            </w:r>
          </w:p>
        </w:tc>
      </w:tr>
      <w:tr>
        <w:trPr>
          <w:trHeight w:val="1155" w:hRule="atLeast"/>
        </w:trPr>
        <w:tc>
          <w:tcPr>
            <w:tcW w:w="4850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Liberation Sans" w:hAnsi="Liberation Sans"/>
                <w:b/>
                <w:sz w:val="24"/>
                <w:szCs w:val="24"/>
              </w:rPr>
            </w:pPr>
            <w:r>
              <w:rPr>
                <w:rFonts w:ascii="Liberation Sans" w:hAnsi="Liberation Sans"/>
                <w:b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jc w:val="center"/>
              <w:rPr>
                <w:rFonts w:ascii="Liberation Sans" w:hAnsi="Liberation Sans"/>
                <w:b/>
                <w:sz w:val="24"/>
                <w:szCs w:val="24"/>
                <w:lang w:val="ru-RU" w:eastAsia="ru-RU"/>
              </w:rPr>
            </w:pPr>
            <w:r>
              <w:rPr>
                <w:rFonts w:ascii="Liberation Sans" w:hAnsi="Liberation Sans"/>
                <w:b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4865" cy="225425"/>
                      <wp:effectExtent l="0" t="0" r="0" b="0"/>
                      <wp:wrapNone/>
                      <wp:docPr id="2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760" cy="225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1440" rIns="1440" tIns="1440" bIns="144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path="m0,0l-2147483645,0l-2147483645,-2147483646l0,-2147483646xe" stroked="f" o:allowincell="f" style="position:absolute;margin-left:213pt;margin-top:7.6pt;width:64.9pt;height:17.7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/>
            </w:r>
          </w:p>
        </w:tc>
        <w:tc>
          <w:tcPr>
            <w:tcW w:w="4853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ascii="Liberation Sans" w:hAnsi="Liberation Sans"/>
                <w:b/>
                <w:sz w:val="24"/>
                <w:szCs w:val="24"/>
              </w:rPr>
            </w:pPr>
            <w:r>
              <w:rPr>
                <w:rFonts w:ascii="Liberation Sans" w:hAnsi="Liberation Sans"/>
                <w:b/>
                <w:sz w:val="24"/>
                <w:szCs w:val="24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jc w:val="center"/>
              <w:rPr>
                <w:rFonts w:ascii="Liberation Sans" w:hAnsi="Liberation Sans"/>
                <w:b/>
                <w:sz w:val="24"/>
                <w:szCs w:val="24"/>
              </w:rPr>
            </w:pPr>
            <w:r>
              <w:rPr>
                <w:rFonts w:ascii="Liberation Sans" w:hAnsi="Liberation Sans"/>
                <w:b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№</w:t>
            </w:r>
          </w:p>
        </w:tc>
        <w:tc>
          <w:tcPr>
            <w:tcW w:w="83" w:type="dxa"/>
            <w:tcBorders/>
            <w:tcMar>
              <w:bottom w:w="0" w:type="dxa"/>
            </w:tcMar>
          </w:tcPr>
          <w:p>
            <w:pPr>
              <w:pStyle w:val="Normal"/>
              <w:snapToGrid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tabs>
          <w:tab w:val="clear" w:pos="708"/>
          <w:tab w:val="left" w:pos="4111" w:leader="none"/>
          <w:tab w:val="left" w:pos="5387" w:leader="none"/>
        </w:tabs>
        <w:spacing w:lineRule="auto" w:line="228"/>
        <w:ind w:hanging="0" w:left="0" w:right="-1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4111" w:leader="none"/>
          <w:tab w:val="left" w:pos="5387" w:leader="none"/>
        </w:tabs>
        <w:spacing w:lineRule="auto" w:line="228"/>
        <w:ind w:hanging="0" w:left="0" w:right="-1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4111" w:leader="none"/>
          <w:tab w:val="left" w:pos="5387" w:leader="none"/>
        </w:tabs>
        <w:spacing w:lineRule="auto" w:line="228"/>
        <w:ind w:hanging="0" w:left="0" w:right="-1"/>
        <w:jc w:val="left"/>
        <w:rPr>
          <w:rFonts w:ascii="Liberation Sans" w:hAnsi="Liberation Sans"/>
          <w:sz w:val="24"/>
          <w:szCs w:val="24"/>
        </w:rPr>
      </w:pPr>
      <w:bookmarkStart w:id="0" w:name="_Hlk215645885"/>
      <w:bookmarkEnd w:id="0"/>
      <w:r>
        <w:rPr>
          <w:rFonts w:ascii="Liberation Sans" w:hAnsi="Liberation Sans"/>
          <w:bCs/>
          <w:sz w:val="24"/>
          <w:szCs w:val="24"/>
        </w:rPr>
        <w:t xml:space="preserve">О внесении изменений в   </w:t>
      </w:r>
    </w:p>
    <w:p>
      <w:pPr>
        <w:pStyle w:val="Normal"/>
        <w:tabs>
          <w:tab w:val="clear" w:pos="708"/>
          <w:tab w:val="left" w:pos="4111" w:leader="none"/>
          <w:tab w:val="left" w:pos="5387" w:leader="none"/>
        </w:tabs>
        <w:spacing w:lineRule="auto" w:line="228"/>
        <w:ind w:hanging="0" w:left="0" w:right="-1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>Постановление от 19 мая 2009 года № 41</w:t>
      </w:r>
    </w:p>
    <w:p>
      <w:pPr>
        <w:pStyle w:val="Normal"/>
        <w:tabs>
          <w:tab w:val="clear" w:pos="708"/>
          <w:tab w:val="left" w:pos="4111" w:leader="none"/>
          <w:tab w:val="left" w:pos="5387" w:leader="none"/>
        </w:tabs>
        <w:spacing w:lineRule="auto" w:line="228"/>
        <w:ind w:hanging="0" w:left="0" w:right="-1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«Об общественных воспитателях несовершеннолетних»  </w:t>
      </w:r>
    </w:p>
    <w:p>
      <w:pPr>
        <w:pStyle w:val="Normal"/>
        <w:tabs>
          <w:tab w:val="clear" w:pos="708"/>
          <w:tab w:val="left" w:pos="4111" w:leader="none"/>
          <w:tab w:val="left" w:pos="5387" w:leader="none"/>
        </w:tabs>
        <w:spacing w:lineRule="auto" w:line="228"/>
        <w:ind w:hanging="0" w:left="0" w:right="5102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</w:r>
      <w:bookmarkStart w:id="1" w:name="_Hlk215645885_Копия_1"/>
      <w:bookmarkStart w:id="2" w:name="_Hlk215645885_Копия_1"/>
      <w:bookmarkEnd w:id="2"/>
    </w:p>
    <w:p>
      <w:pPr>
        <w:pStyle w:val="Normal"/>
        <w:spacing w:lineRule="auto" w:line="228"/>
        <w:ind w:firstLine="709" w:left="0" w:right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 </w:t>
      </w:r>
      <w:r>
        <w:rPr>
          <w:rFonts w:ascii="Liberation Sans" w:hAnsi="Liberation Sans"/>
          <w:bCs/>
          <w:sz w:val="24"/>
          <w:szCs w:val="24"/>
        </w:rPr>
        <w:t>В целях реализации Закона Республики Татарстан «Об общественных воспитателях несовершеннолетних» от 21.01.2009 № 7-ЗРТ ( в действующей редакции)  и совершенствования организации и контроля деятельности воспитателей в Буинском муниципальном районе Республики Татарстан,</w:t>
      </w:r>
      <w:r>
        <w:rPr>
          <w:rFonts w:ascii="Liberation Sans" w:hAnsi="Liberation Sans"/>
          <w:sz w:val="24"/>
          <w:szCs w:val="24"/>
        </w:rPr>
        <w:t xml:space="preserve"> постановляю:</w:t>
      </w:r>
    </w:p>
    <w:p>
      <w:pPr>
        <w:pStyle w:val="Normal"/>
        <w:tabs>
          <w:tab w:val="clear" w:pos="708"/>
          <w:tab w:val="left" w:pos="4111" w:leader="none"/>
          <w:tab w:val="left" w:pos="5387" w:leader="none"/>
        </w:tabs>
        <w:spacing w:lineRule="auto" w:line="228"/>
        <w:ind w:hanging="0" w:left="720" w:right="-1"/>
        <w:rPr>
          <w:rFonts w:ascii="Liberation Sans" w:hAnsi="Liberation Sans"/>
          <w:b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4111" w:leader="none"/>
          <w:tab w:val="left" w:pos="5387" w:leader="none"/>
        </w:tabs>
        <w:spacing w:lineRule="auto" w:line="228"/>
        <w:ind w:hanging="0" w:left="0" w:right="-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</w:t>
      </w:r>
      <w:r>
        <w:rPr>
          <w:rFonts w:ascii="Liberation Sans" w:hAnsi="Liberation Sans"/>
          <w:sz w:val="24"/>
          <w:szCs w:val="24"/>
        </w:rPr>
        <w:t>1. в Постановление «Об общественных воспитателях несовершеннолетних» от 19 мая 2009 года № 41 внести следующие изменения:</w:t>
      </w:r>
    </w:p>
    <w:p>
      <w:pPr>
        <w:pStyle w:val="Normal"/>
        <w:spacing w:lineRule="auto" w:line="228"/>
        <w:ind w:firstLine="708" w:left="0" w:right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1.1. Пункт 1 Раздела «Порядок закрепления общественных воспитателей за несовершеннолетними и работы общественных воспитателе» после слов «социально опасном положении» дополнить словами «, в том числе подвергшимся жестокому обращению в семье,»;</w:t>
      </w:r>
    </w:p>
    <w:p>
      <w:pPr>
        <w:pStyle w:val="Normal"/>
        <w:spacing w:lineRule="auto" w:line="228"/>
        <w:ind w:firstLine="708" w:left="0" w:right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1.2. Пункт 5 Раздела «Порядок закрепления общественных воспитателей за несовершеннолетними и работы общественных воспитателе» слова «Республиканской комиссией по делам несовершеннолетних при Кабинете Министров Республики Татарстан» заменить словами «Республиканской комиссией по делам несовершеннолетних и защите их прав»;</w:t>
      </w:r>
    </w:p>
    <w:p>
      <w:pPr>
        <w:pStyle w:val="Normal"/>
        <w:spacing w:lineRule="auto" w:line="228"/>
        <w:ind w:firstLine="708" w:left="0" w:right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1.3. Подпункт 13 части 1 раздела Порядок закрепления общественных воспитателей за несовершеннолетними и работы общественных воспитателей изложить в следующей редакции:</w:t>
      </w:r>
    </w:p>
    <w:p>
      <w:pPr>
        <w:pStyle w:val="Normal"/>
        <w:spacing w:lineRule="auto" w:line="228"/>
        <w:ind w:firstLine="708" w:left="0" w:right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«13.  состоящим в соответствии с Федеральным законом от 23 июня 2016 года № 182-ФЗ «Об основах системы профилактики правонарушений в Российской Федерации" на профилактическом учете по иным основаниям.»;</w:t>
      </w:r>
    </w:p>
    <w:p>
      <w:pPr>
        <w:pStyle w:val="Normal"/>
        <w:spacing w:lineRule="auto" w:line="228"/>
        <w:ind w:firstLine="708" w:left="0" w:right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1.4. Часть 9 раздела Порядок закрепления общественных воспитателей за несовершеннолетними и работы общественных воспитателей изложить в следующей редакции:</w:t>
      </w:r>
    </w:p>
    <w:p>
      <w:pPr>
        <w:pStyle w:val="Normal"/>
        <w:ind w:firstLine="708" w:left="0" w:right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«9. Работа общественного воспитателя прекращается в следующих случаях:</w:t>
      </w:r>
    </w:p>
    <w:p>
      <w:pPr>
        <w:pStyle w:val="Normal"/>
        <w:ind w:firstLine="708" w:left="0" w:right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1) при достижении несовершеннолетним возраста 18 лет;</w:t>
      </w:r>
    </w:p>
    <w:p>
      <w:pPr>
        <w:pStyle w:val="Normal"/>
        <w:ind w:firstLine="708" w:left="0" w:right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2) при замене его другим общественным воспитателем;</w:t>
      </w:r>
    </w:p>
    <w:p>
      <w:pPr>
        <w:pStyle w:val="Normal"/>
        <w:ind w:firstLine="708" w:left="0" w:right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3) при выезде несовершеннолетнего на другое место жительства;</w:t>
      </w:r>
    </w:p>
    <w:p>
      <w:pPr>
        <w:pStyle w:val="Normal"/>
        <w:ind w:firstLine="708" w:left="0" w:right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4) при снятии несовершеннолетнего с профилактического учета;</w:t>
      </w:r>
    </w:p>
    <w:p>
      <w:pPr>
        <w:pStyle w:val="Normal"/>
        <w:ind w:firstLine="708" w:left="0" w:right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5) по личной просьбе общественного воспитателя, несовершеннолетнего или его родителей (лиц, их заменяющих);</w:t>
      </w:r>
    </w:p>
    <w:p>
      <w:pPr>
        <w:pStyle w:val="Normal"/>
        <w:ind w:firstLine="708" w:left="0" w:right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ind w:firstLine="708" w:left="0" w:right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6) в иных случаях, не предусмотренных настоящим Законом, по решению комиссии по делам несовершеннолетних.».</w:t>
      </w:r>
    </w:p>
    <w:p>
      <w:pPr>
        <w:pStyle w:val="Normal"/>
        <w:ind w:firstLine="708" w:left="0" w:right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1.5. В пункте 4,5 Порядка закрепления общественных воспитателей за несовершеннолетними и работы общественных воспитателей слова «или в связи с изменением обстановки» исключить;</w:t>
      </w:r>
    </w:p>
    <w:p>
      <w:pPr>
        <w:pStyle w:val="Normal"/>
        <w:spacing w:lineRule="auto" w:line="228"/>
        <w:ind w:firstLine="708" w:left="0" w:right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2. Настоящее постановление вступает в законную силу со дня подписания и подлежит размещению на Портале муниципальных образований Республики Татарстан в информационно-телекоммуникационной сети Интернет по адресу: https://buinsk.tatarstan.ru/.</w:t>
      </w:r>
    </w:p>
    <w:p>
      <w:pPr>
        <w:pStyle w:val="Normal"/>
        <w:spacing w:lineRule="auto" w:line="228"/>
        <w:ind w:firstLine="708" w:left="0" w:right="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28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28" w:before="0" w:after="0"/>
        <w:contextualSpacing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</w:r>
    </w:p>
    <w:p>
      <w:pPr>
        <w:pStyle w:val="Normal"/>
        <w:spacing w:lineRule="auto" w:line="228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Глава Буинского </w:t>
      </w:r>
    </w:p>
    <w:p>
      <w:pPr>
        <w:pStyle w:val="Normal"/>
        <w:spacing w:lineRule="auto" w:line="228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муниципального района                                                                         Р.Р. Камартдинов</w:t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WW8Num1z0">
    <w:name w:val="WW8Num1z0"/>
    <w:qFormat/>
    <w:rPr>
      <w:b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>
      <w:rFonts w:cs="Times New Roman"/>
      <w:sz w:val="28"/>
      <w:szCs w:val="28"/>
    </w:rPr>
  </w:style>
  <w:style w:type="character" w:styleId="WW8Num9z3">
    <w:name w:val="WW8Num9z3"/>
    <w:qFormat/>
    <w:rPr>
      <w:rFonts w:cs="Times New Roman"/>
    </w:rPr>
  </w:style>
  <w:style w:type="character" w:styleId="WW8Num10z0">
    <w:name w:val="WW8Num10z0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cs="Times New Roman"/>
      <w:sz w:val="28"/>
      <w:szCs w:val="28"/>
    </w:rPr>
  </w:style>
  <w:style w:type="character" w:styleId="WW8Num13z1">
    <w:name w:val="WW8Num13z1"/>
    <w:qFormat/>
    <w:rPr>
      <w:rFonts w:cs="Times New Roman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cs="Times New Roman"/>
      <w:sz w:val="28"/>
      <w:szCs w:val="28"/>
    </w:rPr>
  </w:style>
  <w:style w:type="character" w:styleId="WW8Num15z3">
    <w:name w:val="WW8Num15z3"/>
    <w:qFormat/>
    <w:rPr>
      <w:rFonts w:cs="Times New Roman"/>
    </w:rPr>
  </w:style>
  <w:style w:type="character" w:styleId="Style12">
    <w:name w:val="Основной шрифт абзаца"/>
    <w:qFormat/>
    <w:rPr/>
  </w:style>
  <w:style w:type="character" w:styleId="1">
    <w:name w:val="Заголовок 1 Знак"/>
    <w:qFormat/>
    <w:rPr>
      <w:b/>
      <w:bCs/>
      <w:sz w:val="28"/>
      <w:szCs w:val="28"/>
    </w:rPr>
  </w:style>
  <w:style w:type="character" w:styleId="2">
    <w:name w:val="Заголовок 2 Знак"/>
    <w:qFormat/>
    <w:rPr>
      <w:rFonts w:ascii="Arial" w:hAnsi="Arial" w:cs="Arial"/>
      <w:b/>
      <w:bCs/>
      <w:i/>
      <w:iCs/>
      <w:sz w:val="28"/>
      <w:szCs w:val="28"/>
    </w:rPr>
  </w:style>
  <w:style w:type="character" w:styleId="Style13">
    <w:name w:val="Основной текст Знак"/>
    <w:qFormat/>
    <w:rPr>
      <w:b/>
      <w:bCs/>
      <w:sz w:val="28"/>
      <w:szCs w:val="28"/>
      <w:lang w:val="ru-RU" w:bidi="ar-SA"/>
    </w:rPr>
  </w:style>
  <w:style w:type="character" w:styleId="21">
    <w:name w:val="Основной текст 2 Знак"/>
    <w:qFormat/>
    <w:rPr>
      <w:sz w:val="24"/>
      <w:szCs w:val="24"/>
    </w:rPr>
  </w:style>
  <w:style w:type="character" w:styleId="22">
    <w:name w:val="Основной текст с отступом 2 Знак"/>
    <w:qFormat/>
    <w:rPr>
      <w:sz w:val="24"/>
      <w:szCs w:val="24"/>
    </w:rPr>
  </w:style>
  <w:style w:type="character" w:styleId="Style14">
    <w:name w:val="Знак примечания"/>
    <w:qFormat/>
    <w:rPr>
      <w:sz w:val="16"/>
      <w:szCs w:val="16"/>
    </w:rPr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6">
    <w:name w:val="Текст примечания Знак"/>
    <w:qFormat/>
    <w:rPr>
      <w:sz w:val="24"/>
      <w:szCs w:val="24"/>
      <w:lang w:val="ru-RU"/>
    </w:rPr>
  </w:style>
  <w:style w:type="character" w:styleId="Style17">
    <w:name w:val="Верхний колонтитул Знак"/>
    <w:qFormat/>
    <w:rPr>
      <w:sz w:val="24"/>
      <w:szCs w:val="24"/>
    </w:rPr>
  </w:style>
  <w:style w:type="character" w:styleId="PageNumber">
    <w:name w:val="Page Number"/>
    <w:basedOn w:val="Style12"/>
    <w:rPr/>
  </w:style>
  <w:style w:type="character" w:styleId="Style18">
    <w:name w:val="Нижний колонтитул Знак"/>
    <w:qFormat/>
    <w:rPr>
      <w:sz w:val="24"/>
      <w:szCs w:val="24"/>
    </w:rPr>
  </w:style>
  <w:style w:type="character" w:styleId="Style19">
    <w:name w:val="Схема документа Знак"/>
    <w:qFormat/>
    <w:rPr>
      <w:rFonts w:ascii="Tahoma" w:hAnsi="Tahoma" w:cs="Tahoma"/>
      <w:shd w:fill="000080" w:val="clear"/>
    </w:rPr>
  </w:style>
  <w:style w:type="character" w:styleId="Style20">
    <w:name w:val="Текст сноски Знак"/>
    <w:basedOn w:val="Style12"/>
    <w:qFormat/>
    <w:rPr/>
  </w:style>
  <w:style w:type="character" w:styleId="Style21">
    <w:name w:val="Символ сноски"/>
    <w:qFormat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Style22">
    <w:name w:val="Символ концевой сноски"/>
    <w:qFormat/>
    <w:rPr>
      <w:vertAlign w:val="superscript"/>
    </w:rPr>
  </w:style>
  <w:style w:type="character" w:styleId="3">
    <w:name w:val="Основной текст (3)"/>
    <w:qFormat/>
    <w:rPr>
      <w:sz w:val="28"/>
      <w:szCs w:val="28"/>
      <w:lang w:bidi="ar-SA"/>
    </w:rPr>
  </w:style>
  <w:style w:type="character" w:styleId="5">
    <w:name w:val="Основной текст (5)"/>
    <w:qFormat/>
    <w:rPr>
      <w:sz w:val="28"/>
      <w:szCs w:val="28"/>
      <w:lang w:bidi="ar-SA"/>
    </w:rPr>
  </w:style>
  <w:style w:type="character" w:styleId="6">
    <w:name w:val="Основной текст (6)"/>
    <w:qFormat/>
    <w:rPr>
      <w:sz w:val="28"/>
      <w:szCs w:val="28"/>
      <w:lang w:bidi="ar-SA"/>
    </w:rPr>
  </w:style>
  <w:style w:type="character" w:styleId="310pt">
    <w:name w:val="Основной текст (3) + 10 pt"/>
    <w:qFormat/>
    <w:rPr>
      <w:rFonts w:ascii="Times New Roman" w:hAnsi="Times New Roman" w:cs="Times New Roman"/>
      <w:sz w:val="20"/>
      <w:szCs w:val="20"/>
      <w:lang w:bidi="ar-SA"/>
    </w:rPr>
  </w:style>
  <w:style w:type="character" w:styleId="52">
    <w:name w:val="Основной текст (5)2"/>
    <w:qFormat/>
    <w:rPr>
      <w:rFonts w:ascii="Times New Roman" w:hAnsi="Times New Roman" w:cs="Times New Roman"/>
      <w:sz w:val="28"/>
      <w:szCs w:val="28"/>
      <w:u w:val="single"/>
      <w:lang w:bidi="ar-SA"/>
    </w:rPr>
  </w:style>
  <w:style w:type="character" w:styleId="14">
    <w:name w:val="Основной текст (14)"/>
    <w:qFormat/>
    <w:rPr>
      <w:sz w:val="8"/>
      <w:szCs w:val="8"/>
      <w:lang w:bidi="ar-SA"/>
    </w:rPr>
  </w:style>
  <w:style w:type="character" w:styleId="13">
    <w:name w:val="Основной текст (13)"/>
    <w:qFormat/>
    <w:rPr>
      <w:sz w:val="22"/>
      <w:szCs w:val="22"/>
      <w:lang w:bidi="ar-SA"/>
    </w:rPr>
  </w:style>
  <w:style w:type="character" w:styleId="Style23">
    <w:name w:val="Подпись к таблице"/>
    <w:qFormat/>
    <w:rPr>
      <w:lang w:bidi="ar-SA"/>
    </w:rPr>
  </w:style>
  <w:style w:type="character" w:styleId="63">
    <w:name w:val="Основной текст (6)3"/>
    <w:qFormat/>
    <w:rPr>
      <w:rFonts w:ascii="Times New Roman" w:hAnsi="Times New Roman" w:cs="Times New Roman"/>
      <w:sz w:val="28"/>
      <w:szCs w:val="28"/>
      <w:u w:val="single"/>
      <w:lang w:bidi="ar-SA"/>
    </w:rPr>
  </w:style>
  <w:style w:type="character" w:styleId="15">
    <w:name w:val="Основной текст (15)"/>
    <w:qFormat/>
    <w:rPr>
      <w:sz w:val="8"/>
      <w:szCs w:val="8"/>
      <w:lang w:bidi="ar-SA"/>
    </w:rPr>
  </w:style>
  <w:style w:type="character" w:styleId="62">
    <w:name w:val="Основной текст (6)2"/>
    <w:qFormat/>
    <w:rPr>
      <w:rFonts w:ascii="Times New Roman" w:hAnsi="Times New Roman" w:cs="Times New Roman"/>
      <w:sz w:val="28"/>
      <w:szCs w:val="28"/>
      <w:u w:val="single"/>
      <w:lang w:bidi="ar-SA"/>
    </w:rPr>
  </w:style>
  <w:style w:type="character" w:styleId="12">
    <w:name w:val="Заголовок №1 (2)"/>
    <w:qFormat/>
    <w:rPr>
      <w:sz w:val="26"/>
      <w:szCs w:val="26"/>
      <w:lang w:bidi="ar-SA"/>
    </w:rPr>
  </w:style>
  <w:style w:type="character" w:styleId="8">
    <w:name w:val="Основной текст (8)"/>
    <w:qFormat/>
    <w:rPr>
      <w:sz w:val="28"/>
      <w:szCs w:val="28"/>
      <w:lang w:bidi="ar-SA"/>
    </w:rPr>
  </w:style>
  <w:style w:type="character" w:styleId="Apple-converted-space">
    <w:name w:val="apple-converted-space"/>
    <w:qFormat/>
    <w:rPr>
      <w:rFonts w:cs="Times New Roman"/>
    </w:rPr>
  </w:style>
  <w:style w:type="character" w:styleId="11">
    <w:name w:val="Основной текст (11)"/>
    <w:qFormat/>
    <w:rPr>
      <w:lang w:bidi="ar-SA"/>
    </w:rPr>
  </w:style>
  <w:style w:type="character" w:styleId="121">
    <w:name w:val="Основной текст (12)"/>
    <w:qFormat/>
    <w:rPr>
      <w:lang w:bidi="ar-SA"/>
    </w:rPr>
  </w:style>
  <w:style w:type="character" w:styleId="10">
    <w:name w:val="Основной текст (10)"/>
    <w:qFormat/>
    <w:rPr>
      <w:lang w:bidi="ar-SA"/>
    </w:rPr>
  </w:style>
  <w:style w:type="character" w:styleId="17">
    <w:name w:val="Основной текст (17)"/>
    <w:qFormat/>
    <w:rPr>
      <w:lang w:bidi="ar-SA"/>
    </w:rPr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sz w:val="28"/>
      <w:szCs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23">
    <w:name w:val="Основной текст 2"/>
    <w:basedOn w:val="Normal"/>
    <w:qFormat/>
    <w:pPr>
      <w:spacing w:before="0" w:after="120"/>
      <w:ind w:hanging="0" w:left="283" w:right="0"/>
    </w:pPr>
    <w:rPr/>
  </w:style>
  <w:style w:type="paragraph" w:styleId="24">
    <w:name w:val="Основной текст с отступом 2"/>
    <w:basedOn w:val="Normal"/>
    <w:qFormat/>
    <w:pPr>
      <w:spacing w:lineRule="auto" w:line="480" w:before="0" w:after="120"/>
      <w:ind w:hanging="0" w:left="283" w:right="0"/>
    </w:pPr>
    <w:rPr/>
  </w:style>
  <w:style w:type="paragraph" w:styleId="Style2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7">
    <w:name w:val="Текст примечания"/>
    <w:basedOn w:val="Normal"/>
    <w:qFormat/>
    <w:pPr/>
    <w:rPr/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28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ConsPlusCell">
    <w:name w:val="ConsPlusCel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9">
    <w:name w:val="Схема документа"/>
    <w:basedOn w:val="Normal"/>
    <w:qFormat/>
    <w:pPr>
      <w:shd w:val="clear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Style30">
    <w:name w:val="Абзац списка"/>
    <w:basedOn w:val="Normal"/>
    <w:qFormat/>
    <w:pPr>
      <w:spacing w:before="0" w:after="0"/>
      <w:ind w:hanging="0" w:left="720" w:right="0"/>
      <w:contextualSpacing/>
      <w:jc w:val="left"/>
    </w:pPr>
    <w:rPr>
      <w:rFonts w:ascii="Calibri" w:hAnsi="Calibri" w:eastAsia="Calibri" w:cs="Calibri"/>
      <w:sz w:val="22"/>
      <w:szCs w:val="22"/>
    </w:rPr>
  </w:style>
  <w:style w:type="paragraph" w:styleId="31">
    <w:name w:val="Основной текст (3)1"/>
    <w:basedOn w:val="Normal"/>
    <w:qFormat/>
    <w:pPr>
      <w:shd w:val="clear" w:fill="FFFFFF"/>
      <w:spacing w:lineRule="atLeast" w:line="240"/>
      <w:jc w:val="left"/>
    </w:pPr>
    <w:rPr>
      <w:sz w:val="28"/>
      <w:szCs w:val="28"/>
      <w:lang w:val="ru-RU" w:eastAsia="ru-RU"/>
    </w:rPr>
  </w:style>
  <w:style w:type="paragraph" w:styleId="51">
    <w:name w:val="Основной текст (5)1"/>
    <w:basedOn w:val="Normal"/>
    <w:qFormat/>
    <w:pPr>
      <w:shd w:val="clear" w:fill="FFFFFF"/>
      <w:spacing w:lineRule="exact" w:line="326" w:before="0" w:after="720"/>
    </w:pPr>
    <w:rPr>
      <w:sz w:val="28"/>
      <w:szCs w:val="28"/>
      <w:lang w:val="ru-RU" w:eastAsia="ru-RU"/>
    </w:rPr>
  </w:style>
  <w:style w:type="paragraph" w:styleId="61">
    <w:name w:val="Основной текст (6)1"/>
    <w:basedOn w:val="Normal"/>
    <w:qFormat/>
    <w:pPr>
      <w:shd w:val="clear" w:fill="FFFFFF"/>
      <w:spacing w:lineRule="atLeast" w:line="240" w:before="720" w:after="60"/>
      <w:ind w:firstLine="720" w:left="0" w:right="0"/>
    </w:pPr>
    <w:rPr>
      <w:sz w:val="28"/>
      <w:szCs w:val="28"/>
      <w:lang w:val="ru-RU"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32"/>
      <w:szCs w:val="32"/>
      <w:lang w:val="ru-RU" w:eastAsia="zh-CN" w:bidi="ar-SA"/>
    </w:rPr>
  </w:style>
  <w:style w:type="paragraph" w:styleId="141">
    <w:name w:val="Основной текст (14)1"/>
    <w:basedOn w:val="Normal"/>
    <w:qFormat/>
    <w:pPr>
      <w:shd w:val="clear" w:fill="FFFFFF"/>
      <w:spacing w:lineRule="atLeast" w:line="240"/>
      <w:jc w:val="left"/>
    </w:pPr>
    <w:rPr>
      <w:sz w:val="8"/>
      <w:szCs w:val="8"/>
      <w:lang w:val="ru-RU" w:eastAsia="ru-RU"/>
    </w:rPr>
  </w:style>
  <w:style w:type="paragraph" w:styleId="131">
    <w:name w:val="Основной текст (13)1"/>
    <w:basedOn w:val="Normal"/>
    <w:qFormat/>
    <w:pPr>
      <w:shd w:val="clear" w:fill="FFFFFF"/>
      <w:spacing w:lineRule="exact" w:line="277" w:before="480" w:after="480"/>
      <w:jc w:val="center"/>
    </w:pPr>
    <w:rPr>
      <w:sz w:val="22"/>
      <w:szCs w:val="22"/>
      <w:lang w:val="ru-RU" w:eastAsia="ru-RU"/>
    </w:rPr>
  </w:style>
  <w:style w:type="paragraph" w:styleId="16">
    <w:name w:val="Подпись к таблице1"/>
    <w:basedOn w:val="Normal"/>
    <w:qFormat/>
    <w:pPr>
      <w:shd w:val="clear" w:fill="FFFFFF"/>
      <w:spacing w:lineRule="atLeast" w:line="240"/>
      <w:jc w:val="left"/>
    </w:pPr>
    <w:rPr>
      <w:sz w:val="20"/>
      <w:szCs w:val="20"/>
      <w:lang w:val="ru-RU" w:eastAsia="ru-RU"/>
    </w:rPr>
  </w:style>
  <w:style w:type="paragraph" w:styleId="151">
    <w:name w:val="Основной текст (15)1"/>
    <w:basedOn w:val="Normal"/>
    <w:qFormat/>
    <w:pPr>
      <w:shd w:val="clear" w:fill="FFFFFF"/>
      <w:spacing w:lineRule="atLeast" w:line="240"/>
      <w:jc w:val="left"/>
    </w:pPr>
    <w:rPr>
      <w:sz w:val="8"/>
      <w:szCs w:val="8"/>
      <w:lang w:val="ru-RU" w:eastAsia="ru-RU"/>
    </w:rPr>
  </w:style>
  <w:style w:type="paragraph" w:styleId="1211">
    <w:name w:val="Заголовок №1 (2)1"/>
    <w:basedOn w:val="Normal"/>
    <w:qFormat/>
    <w:pPr>
      <w:shd w:val="clear" w:fill="FFFFFF"/>
      <w:spacing w:lineRule="atLeast" w:line="240"/>
      <w:jc w:val="left"/>
      <w:outlineLvl w:val="0"/>
    </w:pPr>
    <w:rPr>
      <w:sz w:val="26"/>
      <w:szCs w:val="26"/>
      <w:lang w:val="ru-RU" w:eastAsia="ru-RU"/>
    </w:rPr>
  </w:style>
  <w:style w:type="paragraph" w:styleId="81">
    <w:name w:val="Основной текст (8)1"/>
    <w:basedOn w:val="Normal"/>
    <w:qFormat/>
    <w:pPr>
      <w:shd w:val="clear" w:fill="FFFFFF"/>
      <w:spacing w:lineRule="exact" w:line="322" w:before="420" w:after="240"/>
      <w:jc w:val="center"/>
    </w:pPr>
    <w:rPr>
      <w:sz w:val="28"/>
      <w:szCs w:val="28"/>
      <w:lang w:val="ru-RU" w:eastAsia="ru-RU"/>
    </w:rPr>
  </w:style>
  <w:style w:type="paragraph" w:styleId="18">
    <w:name w:val="Обычный1"/>
    <w:qFormat/>
    <w:pPr>
      <w:widowControl w:val="false"/>
      <w:suppressAutoHyphens w:val="true"/>
      <w:bidi w:val="0"/>
      <w:spacing w:lineRule="auto" w:line="312" w:before="0" w:after="0"/>
      <w:ind w:firstLine="720" w:left="0" w:right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val="ru-RU" w:eastAsia="zh-CN" w:bidi="ar-SA"/>
    </w:rPr>
  </w:style>
  <w:style w:type="paragraph" w:styleId="111">
    <w:name w:val="Основной текст (11)1"/>
    <w:basedOn w:val="Normal"/>
    <w:qFormat/>
    <w:pPr>
      <w:shd w:val="clear" w:fill="FFFFFF"/>
      <w:spacing w:lineRule="atLeast" w:line="240" w:before="0" w:after="60"/>
      <w:jc w:val="left"/>
    </w:pPr>
    <w:rPr>
      <w:sz w:val="20"/>
      <w:szCs w:val="20"/>
      <w:lang w:val="ru-RU" w:eastAsia="ru-RU"/>
    </w:rPr>
  </w:style>
  <w:style w:type="paragraph" w:styleId="1212">
    <w:name w:val="Основной текст (12)1"/>
    <w:basedOn w:val="Normal"/>
    <w:qFormat/>
    <w:pPr>
      <w:shd w:val="clear" w:fill="FFFFFF"/>
      <w:spacing w:lineRule="exact" w:line="230"/>
      <w:jc w:val="right"/>
    </w:pPr>
    <w:rPr>
      <w:sz w:val="20"/>
      <w:szCs w:val="20"/>
      <w:lang w:val="ru-RU" w:eastAsia="ru-RU"/>
    </w:rPr>
  </w:style>
  <w:style w:type="paragraph" w:styleId="101">
    <w:name w:val="Основной текст (10)1"/>
    <w:basedOn w:val="Normal"/>
    <w:qFormat/>
    <w:pPr>
      <w:shd w:val="clear" w:fill="FFFFFF"/>
      <w:spacing w:lineRule="exact" w:line="230"/>
      <w:jc w:val="center"/>
    </w:pPr>
    <w:rPr>
      <w:sz w:val="20"/>
      <w:szCs w:val="20"/>
      <w:lang w:val="ru-RU" w:eastAsia="ru-RU"/>
    </w:rPr>
  </w:style>
  <w:style w:type="paragraph" w:styleId="171">
    <w:name w:val="Основной текст (17)1"/>
    <w:basedOn w:val="Normal"/>
    <w:qFormat/>
    <w:pPr>
      <w:shd w:val="clear" w:fill="FFFFFF"/>
      <w:spacing w:lineRule="exact" w:line="230"/>
      <w:ind w:firstLine="1700" w:left="0" w:right="0"/>
      <w:jc w:val="left"/>
    </w:pPr>
    <w:rPr>
      <w:sz w:val="20"/>
      <w:szCs w:val="20"/>
      <w:lang w:val="ru-RU" w:eastAsia="ru-RU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 w:right="0"/>
      <w:contextualSpacing/>
      <w:jc w:val="left"/>
    </w:pPr>
    <w:rPr>
      <w:rFonts w:ascii="Calibri" w:hAnsi="Calibri" w:cs="Calibri"/>
      <w:sz w:val="22"/>
      <w:szCs w:val="22"/>
    </w:rPr>
  </w:style>
  <w:style w:type="paragraph" w:styleId="Style3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Style32">
    <w:name w:val="Содержимое таблицы"/>
    <w:basedOn w:val="Normal"/>
    <w:qFormat/>
    <w:pPr>
      <w:widowControl w:val="false"/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paragraph" w:styleId="Style34">
    <w:name w:val="Содержимое врезки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LibreOffice/7.6.7.2$Linux_X86_64 LibreOffice_project/60$Build-2</Application>
  <AppVersion>15.0000</AppVersion>
  <Pages>2</Pages>
  <Words>341</Words>
  <Characters>2472</Characters>
  <CharactersWithSpaces>2875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2025-12-03T09:19:00Z</dcterms:created>
  <dc:creator>Романова</dc:creator>
  <dc:description/>
  <dc:language>ru-RU</dc:language>
  <cp:lastModifiedBy/>
  <cp:lastPrinted>2026-03-05T10:41:35Z</cp:lastPrinted>
  <dcterms:modified xsi:type="dcterms:W3CDTF">2026-03-23T15:23:19Z</dcterms:modified>
  <cp:revision>8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