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4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lastRow="0" w:firstRow="0" w:lastColumn="0" w:firstColumn="0" w:val="0000" w:noHBand="0" w:noVBand="0"/>
      </w:tblPr>
      <w:tblGrid>
        <w:gridCol w:w="4412"/>
        <w:gridCol w:w="566"/>
        <w:gridCol w:w="4768"/>
      </w:tblGrid>
      <w:tr>
        <w:trPr>
          <w:trHeight w:val="1798" w:hRule="atLeast"/>
        </w:trPr>
        <w:tc>
          <w:tcPr>
            <w:tcW w:w="4412" w:type="dxa"/>
            <w:tcBorders/>
          </w:tcPr>
          <w:p>
            <w:pPr>
              <w:pStyle w:val="Heading1"/>
              <w:widowControl w:val="false"/>
              <w:jc w:val="center"/>
              <w:rPr>
                <w:rFonts w:ascii="Arial" w:hAnsi="Arial" w:cs="Arial"/>
                <w:b w:val="false"/>
                <w:color w:val="0000F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Arial" w:ascii="Arial" w:hAnsi="Arial"/>
                <w:b w:val="false"/>
                <w:sz w:val="24"/>
                <w:szCs w:val="24"/>
              </w:rPr>
              <w:t>ТАТАРСТАН 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>БУА   МУНИЦИПАЛЬ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>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i/>
                <w:i/>
                <w:color w:val="000080"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>БУА  Ш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tt-RU"/>
              </w:rPr>
              <w:t>ӘҺӘР</w:t>
            </w:r>
            <w:r>
              <w:rPr>
                <w:rFonts w:cs="Arial" w:ascii="Arial" w:hAnsi="Arial"/>
                <w:b/>
                <w:i/>
                <w:sz w:val="24"/>
                <w:szCs w:val="24"/>
              </w:rPr>
              <w:t xml:space="preserve"> СОВЕТЫ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4768" w:type="dxa"/>
            <w:tcBorders/>
          </w:tcPr>
          <w:p>
            <w:pPr>
              <w:pStyle w:val="Heading1"/>
              <w:widowControl w:val="false"/>
              <w:ind w:firstLine="8"/>
              <w:jc w:val="center"/>
              <w:rPr>
                <w:rFonts w:ascii="Arial" w:hAnsi="Arial" w:cs="Arial"/>
                <w:b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>БУИНСКИЙ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i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>БУИНСКИЙ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i/>
                <w:sz w:val="24"/>
                <w:szCs w:val="24"/>
              </w:rPr>
              <w:t>ГОРОДСКОЙ СОВЕТ</w:t>
            </w:r>
          </w:p>
        </w:tc>
      </w:tr>
    </w:tbl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______________________________________________________________________</w:t>
        <w:tab/>
        <w:tab/>
        <w:tab/>
        <w:tab/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КАРАР</w:t>
      </w:r>
    </w:p>
    <w:p>
      <w:pPr>
        <w:pStyle w:val="Titl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РЕШЕНИЕ</w:t>
      </w:r>
    </w:p>
    <w:p>
      <w:pPr>
        <w:pStyle w:val="Titl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le"/>
        <w:jc w:val="left"/>
        <w:rPr>
          <w:rFonts w:ascii="Arial" w:hAnsi="Arial" w:cs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itle"/>
        <w:jc w:val="left"/>
        <w:rPr>
          <w:rFonts w:ascii="Arial" w:hAnsi="Arial" w:cs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</w:rPr>
        <w:tab/>
        <w:t>____________</w:t>
        <w:tab/>
        <w:tab/>
        <w:tab/>
        <w:tab/>
        <w:tab/>
        <w:t xml:space="preserve">   </w:t>
        <w:tab/>
        <w:t xml:space="preserve">  __________</w:t>
      </w:r>
    </w:p>
    <w:p>
      <w:pPr>
        <w:pStyle w:val="Title"/>
        <w:jc w:val="left"/>
        <w:rPr>
          <w:rFonts w:ascii="Arial" w:hAnsi="Arial" w:cs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itle"/>
        <w:jc w:val="left"/>
        <w:rPr>
          <w:rFonts w:ascii="Arial" w:hAnsi="Arial" w:cs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 внесении изменений в решение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Буинского городского Совета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Буинского муниципального района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  от 07.02.2023 г. № 1-28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«О налоге на имущество физических лиц»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соответствии с главой 32 Налогового кодекса Российской Федерации, Буинский городской Совет Буинского муниципального района Республики Татарстан, решил: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cs="Arial" w:ascii="Arial" w:hAnsi="Arial"/>
          <w:sz w:val="24"/>
          <w:szCs w:val="24"/>
        </w:rPr>
        <w:t>1. Внести в решение Буинского городского Совета Буинского муниципального района Республики Татарстан от 07.02.2023 г. № 1-28 «О налоге на имущество физических лиц» (с изменениями, внесенными решениями Буинского городского Совета Буинского муниципального района Республики Татарстан от 06.06.2024 года № 1-48, от 01.10.2024 года № 1-53, от 19.12.2025 № 2-6) следующие изменения: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cs="Arial" w:ascii="Arial" w:hAnsi="Arial"/>
          <w:sz w:val="24"/>
          <w:szCs w:val="24"/>
        </w:rPr>
        <w:t>1.1. Абзац 3 подпункта 4 пункта 2 в подпункте 2 слова «, а также в отношении объектов налогообложения, кадастровая стоимость каждого из которых превышает 300 миллионов рублей»исключить;</w:t>
      </w:r>
    </w:p>
    <w:p>
      <w:pPr>
        <w:pStyle w:val="Normal"/>
        <w:shd w:val="clear" w:color="auto" w:fill="FFFFFF"/>
        <w:ind w:hanging="0"/>
        <w:jc w:val="both"/>
        <w:rPr/>
      </w:pPr>
      <w:r>
        <w:rPr>
          <w:rFonts w:cs="Arial" w:ascii="Arial" w:hAnsi="Arial"/>
          <w:sz w:val="24"/>
          <w:szCs w:val="24"/>
        </w:rPr>
        <w:tab/>
        <w:t xml:space="preserve"> дополнить подпунктом 2.1 следующего содержания: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cs="Arial" w:ascii="Arial" w:hAnsi="Arial"/>
          <w:sz w:val="24"/>
          <w:szCs w:val="24"/>
        </w:rPr>
        <w:t>«2.1) 2,5 процента в отношении объектов налогообложения,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567" w:left="0"/>
        <w:jc w:val="both"/>
        <w:outlineLvl w:val="1"/>
        <w:rPr/>
      </w:pPr>
      <w:r>
        <w:rPr>
          <w:rFonts w:cs="Arial" w:ascii="Arial" w:hAnsi="Arial"/>
          <w:sz w:val="24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/>
      </w:pPr>
      <w:r>
        <w:rPr>
          <w:rFonts w:cs="Arial" w:ascii="Arial" w:hAnsi="Arial"/>
          <w:sz w:val="24"/>
          <w:szCs w:val="24"/>
        </w:rPr>
        <w:t>3. Контроль за исполнением настоящего решения оставляю за собой.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widowControl/>
        <w:suppressAutoHyphens w:val="true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widowControl/>
        <w:suppressAutoHyphens w:val="true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widowControl/>
        <w:suppressAutoHyphens w:val="true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widowControl/>
        <w:suppressAutoHyphens w:val="true"/>
        <w:jc w:val="both"/>
        <w:rPr/>
      </w:pPr>
      <w:r>
        <w:rPr>
          <w:rFonts w:cs="Arial" w:ascii="Arial" w:hAnsi="Arial"/>
          <w:sz w:val="24"/>
          <w:szCs w:val="24"/>
        </w:rPr>
        <w:t>Глава города Буинска,</w:t>
      </w:r>
    </w:p>
    <w:p>
      <w:pPr>
        <w:pStyle w:val="ConsPlusNonformat"/>
        <w:widowControl/>
        <w:jc w:val="both"/>
        <w:rPr/>
      </w:pPr>
      <w:r>
        <w:rPr>
          <w:rFonts w:cs="Arial" w:ascii="Arial" w:hAnsi="Arial"/>
          <w:sz w:val="24"/>
          <w:szCs w:val="24"/>
        </w:rPr>
        <w:t>Председатель Совета</w:t>
        <w:tab/>
        <w:tab/>
        <w:tab/>
        <w:tab/>
        <w:tab/>
        <w:tab/>
        <w:tab/>
        <w:t>Р.Р.Камартдинов</w:t>
      </w:r>
    </w:p>
    <w:sectPr>
      <w:type w:val="nextPage"/>
      <w:pgSz w:w="11906" w:h="16838"/>
      <w:pgMar w:left="1620" w:right="849" w:gutter="0" w:header="0" w:top="719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57"/>
  <w:compat>
    <w:compatSetting w:name="compatibilityMode" w:uri="http://schemas.microsoft.com/office/word" w:val="1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ind w:firstLine="720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semiHidden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LibreOffice/7.6.7.2$Linux_X86_64 LibreOffice_project/60$Build-2</Application>
  <AppVersion>15.0000</AppVersion>
  <DocSecurity>4</DocSecurity>
  <Pages>1</Pages>
  <Words>207</Words>
  <Characters>1542</Characters>
  <CharactersWithSpaces>1754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2024-10-08T08:11:00Z</dcterms:created>
  <dc:creator>user</dc:creator>
  <dc:description/>
  <dc:language>ru-RU</dc:language>
  <cp:lastModifiedBy/>
  <cp:lastPrinted>2024-10-02T14:40:00Z</cp:lastPrinted>
  <dcterms:modified xsi:type="dcterms:W3CDTF">2026-03-25T07:55:41Z</dcterms:modified>
  <cp:revision>8</cp:revision>
  <dc:subject/>
  <dc:title>ТАТАРСТАН  РЕСПУБЛИКАСЫ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