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256"/>
        <w:gridCol w:w="1840"/>
        <w:gridCol w:w="4110"/>
      </w:tblGrid>
      <w:tr>
        <w:trPr>
          <w:trHeight w:val="1560" w:hRule="atLeast"/>
        </w:trPr>
        <w:tc>
          <w:tcPr>
            <w:tcW w:w="4256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БУИНСКОГО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БАШКАРМА КОМИТЕТЫ</w:t>
              <w:br/>
            </w:r>
          </w:p>
        </w:tc>
      </w:tr>
    </w:tbl>
    <w:p>
      <w:pPr>
        <w:pStyle w:val="Normal"/>
        <w:suppressAutoHyphens w:val="true"/>
        <w:ind w:firstLine="709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</w:r>
    </w:p>
    <w:p>
      <w:pPr>
        <w:pStyle w:val="Normal"/>
        <w:suppressAutoHyphens w:val="true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          </w:t>
      </w:r>
      <w:r>
        <w:rPr>
          <w:rFonts w:eastAsia="Calibri"/>
          <w:b/>
          <w:szCs w:val="28"/>
          <w:lang w:eastAsia="en-US"/>
        </w:rPr>
        <w:t xml:space="preserve">ПОСТАНОВЛЕНИЕ                            </w:t>
      </w:r>
      <w:r>
        <w:rPr>
          <w:rFonts w:eastAsia="Calibri"/>
          <w:szCs w:val="28"/>
          <w:lang w:eastAsia="en-US"/>
        </w:rPr>
        <w:t>г.Буинск</w:t>
      </w:r>
      <w:r>
        <w:rPr>
          <w:rFonts w:eastAsia="Calibri"/>
          <w:b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</w:t>
      </w:r>
      <w:r>
        <w:rPr>
          <w:rFonts w:eastAsia="Calibri"/>
          <w:b/>
          <w:szCs w:val="28"/>
          <w:lang w:eastAsia="en-US"/>
        </w:rPr>
        <w:t>КАРАР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  <w:t xml:space="preserve">         </w:t>
      </w:r>
      <w:r>
        <w:rPr>
          <w:rFonts w:eastAsia="Calibri"/>
          <w:sz w:val="32"/>
          <w:szCs w:val="28"/>
          <w:lang w:eastAsia="en-US"/>
        </w:rPr>
        <w:t>_____________                                                         __________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</w:tabs>
        <w:ind w:right="5952" w:hanging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 внесении изменений в Постановление </w:t>
      </w:r>
      <w:bookmarkStart w:id="0" w:name="_Hlk220416317"/>
      <w:r>
        <w:rPr>
          <w:rFonts w:cs="Times New Roman" w:ascii="Times New Roman" w:hAnsi="Times New Roman"/>
          <w:b w:val="false"/>
          <w:sz w:val="28"/>
          <w:szCs w:val="28"/>
        </w:rPr>
        <w:t xml:space="preserve">от </w:t>
      </w:r>
      <w:r>
        <w:rPr>
          <w:rFonts w:cs="Times New Roman" w:ascii="Times New Roman" w:hAnsi="Times New Roman"/>
          <w:b w:val="false"/>
          <w:sz w:val="28"/>
          <w:szCs w:val="28"/>
        </w:rPr>
        <w:t>22</w:t>
      </w:r>
      <w:r>
        <w:rPr>
          <w:rFonts w:cs="Times New Roman" w:ascii="Times New Roman" w:hAnsi="Times New Roman"/>
          <w:b w:val="false"/>
          <w:sz w:val="28"/>
          <w:szCs w:val="28"/>
        </w:rPr>
        <w:t>.0</w:t>
      </w:r>
      <w:r>
        <w:rPr>
          <w:rFonts w:cs="Times New Roman" w:ascii="Times New Roman" w:hAnsi="Times New Roman"/>
          <w:b w:val="false"/>
          <w:sz w:val="28"/>
          <w:szCs w:val="28"/>
        </w:rPr>
        <w:t>6</w:t>
      </w:r>
      <w:r>
        <w:rPr>
          <w:rFonts w:cs="Times New Roman" w:ascii="Times New Roman" w:hAnsi="Times New Roman"/>
          <w:b w:val="false"/>
          <w:sz w:val="28"/>
          <w:szCs w:val="28"/>
        </w:rPr>
        <w:t>.202</w:t>
      </w:r>
      <w:r>
        <w:rPr>
          <w:rFonts w:cs="Times New Roman" w:ascii="Times New Roman" w:hAnsi="Times New Roman"/>
          <w:b w:val="false"/>
          <w:sz w:val="28"/>
          <w:szCs w:val="28"/>
        </w:rPr>
        <w:t>2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г. № </w:t>
      </w:r>
      <w:r>
        <w:rPr>
          <w:rFonts w:cs="Times New Roman" w:ascii="Times New Roman" w:hAnsi="Times New Roman"/>
          <w:b w:val="false"/>
          <w:sz w:val="28"/>
          <w:szCs w:val="28"/>
        </w:rPr>
        <w:t>174</w:t>
      </w:r>
      <w:r>
        <w:rPr>
          <w:rFonts w:cs="Times New Roman" w:ascii="Times New Roman" w:hAnsi="Times New Roman"/>
          <w:b w:val="false"/>
          <w:sz w:val="28"/>
          <w:szCs w:val="28"/>
        </w:rPr>
        <w:t>/ИК-п «Об утверждении Административного регламента предоставления муниципальной услуги по выдаче разрешения на ввод объекта в эксплуатацию</w:t>
      </w:r>
      <w:bookmarkEnd w:id="0"/>
      <w:r>
        <w:rPr>
          <w:rFonts w:cs="Times New Roman" w:ascii="Times New Roman" w:hAnsi="Times New Roman"/>
          <w:b w:val="false"/>
          <w:sz w:val="28"/>
          <w:szCs w:val="28"/>
        </w:rPr>
        <w:t>»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Федеральным законом от 27.07.2010 </w:t>
      </w:r>
      <w:r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210-ФЗ «Об организации предоставления государственных и муниципальных услуг»</w:t>
      </w:r>
      <w:r>
        <w:rPr>
          <w:rFonts w:ascii="PT Astra Serif" w:hAnsi="PT Astra Serif"/>
          <w:sz w:val="28"/>
          <w:szCs w:val="28"/>
        </w:rPr>
        <w:t xml:space="preserve">( в дейст.ред.) </w:t>
      </w:r>
      <w:r>
        <w:rPr>
          <w:rFonts w:ascii="PT Astra Serif" w:hAnsi="PT Astra Serif"/>
          <w:sz w:val="28"/>
          <w:szCs w:val="28"/>
        </w:rPr>
        <w:t xml:space="preserve"> и Порядком разработки и утверждения административных регламентов предоставления государственных услуг , утвержденным постановлением Кабинета Министров Республики Татарстан от </w:t>
      </w:r>
      <w:r>
        <w:rPr>
          <w:rFonts w:ascii="PT Astra Serif" w:hAnsi="PT Astra Serif"/>
          <w:sz w:val="28"/>
          <w:szCs w:val="28"/>
        </w:rPr>
        <w:t>28</w:t>
      </w:r>
      <w:r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02</w:t>
      </w:r>
      <w:r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22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175</w:t>
      </w:r>
      <w:r>
        <w:rPr>
          <w:rFonts w:ascii="PT Astra Serif" w:hAnsi="PT Astra Serif"/>
          <w:sz w:val="28"/>
          <w:szCs w:val="28"/>
        </w:rPr>
        <w:t xml:space="preserve"> Об утверждении Порядка разработки и утверждения административных регламентов предоставления государственных услуг исполнительн</w:t>
      </w:r>
      <w:r>
        <w:rPr>
          <w:rFonts w:ascii="PT Astra Serif" w:hAnsi="PT Astra Serif"/>
          <w:sz w:val="28"/>
          <w:szCs w:val="28"/>
        </w:rPr>
        <w:t>ой</w:t>
      </w:r>
      <w:r>
        <w:rPr>
          <w:rFonts w:ascii="PT Astra Serif" w:hAnsi="PT Astra Serif"/>
          <w:sz w:val="28"/>
          <w:szCs w:val="28"/>
        </w:rPr>
        <w:t xml:space="preserve">  власти Республики Татарстан и о </w:t>
      </w:r>
      <w:r>
        <w:rPr>
          <w:rFonts w:ascii="PT Astra Serif" w:hAnsi="PT Astra Serif"/>
          <w:sz w:val="28"/>
          <w:szCs w:val="28"/>
        </w:rPr>
        <w:t>признании утратившим силу отдельных</w:t>
      </w:r>
      <w:r>
        <w:rPr>
          <w:rFonts w:ascii="PT Astra Serif" w:hAnsi="PT Astra Serif"/>
          <w:sz w:val="28"/>
          <w:szCs w:val="28"/>
        </w:rPr>
        <w:t xml:space="preserve"> постановлени</w:t>
      </w:r>
      <w:r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t xml:space="preserve"> Кабинета Министров Республики Татарстан», Исполнительный комитет Буинского муниципального района Республики Татарстан , </w:t>
      </w:r>
      <w:r>
        <w:rPr>
          <w:rFonts w:ascii="PT Astra Serif" w:hAnsi="PT Astra Serif"/>
          <w:sz w:val="28"/>
          <w:szCs w:val="28"/>
        </w:rPr>
        <w:t xml:space="preserve">постановляет </w:t>
      </w:r>
      <w:r>
        <w:rPr>
          <w:rFonts w:ascii="PT Astra Serif" w:hAnsi="PT Astra Serif"/>
          <w:sz w:val="28"/>
          <w:szCs w:val="28"/>
        </w:rPr>
        <w:t>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Внести в постановление Исполнительного комитета Буинского муниципального района от </w:t>
      </w:r>
      <w:r>
        <w:rPr>
          <w:rFonts w:cs="Times New Roman" w:ascii="Times New Roman" w:hAnsi="Times New Roman"/>
          <w:b w:val="false"/>
          <w:sz w:val="28"/>
          <w:szCs w:val="28"/>
        </w:rPr>
        <w:t>22</w:t>
      </w:r>
      <w:r>
        <w:rPr>
          <w:rFonts w:cs="Times New Roman" w:ascii="Times New Roman" w:hAnsi="Times New Roman"/>
          <w:b w:val="false"/>
          <w:sz w:val="28"/>
          <w:szCs w:val="28"/>
        </w:rPr>
        <w:t>.0</w:t>
      </w:r>
      <w:r>
        <w:rPr>
          <w:rFonts w:cs="Times New Roman" w:ascii="Times New Roman" w:hAnsi="Times New Roman"/>
          <w:b w:val="false"/>
          <w:sz w:val="28"/>
          <w:szCs w:val="28"/>
        </w:rPr>
        <w:t>6</w:t>
      </w:r>
      <w:r>
        <w:rPr>
          <w:rFonts w:cs="Times New Roman" w:ascii="Times New Roman" w:hAnsi="Times New Roman"/>
          <w:b w:val="false"/>
          <w:sz w:val="28"/>
          <w:szCs w:val="28"/>
        </w:rPr>
        <w:t>.202</w:t>
      </w:r>
      <w:r>
        <w:rPr>
          <w:rFonts w:cs="Times New Roman" w:ascii="Times New Roman" w:hAnsi="Times New Roman"/>
          <w:b w:val="false"/>
          <w:sz w:val="28"/>
          <w:szCs w:val="28"/>
        </w:rPr>
        <w:t>2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г. № </w:t>
      </w:r>
      <w:r>
        <w:rPr>
          <w:rFonts w:cs="Times New Roman" w:ascii="Times New Roman" w:hAnsi="Times New Roman"/>
          <w:b w:val="false"/>
          <w:sz w:val="28"/>
          <w:szCs w:val="28"/>
        </w:rPr>
        <w:t>174</w:t>
      </w:r>
      <w:r>
        <w:rPr>
          <w:rFonts w:cs="Times New Roman" w:ascii="Times New Roman" w:hAnsi="Times New Roman"/>
          <w:b w:val="false"/>
          <w:sz w:val="28"/>
          <w:szCs w:val="28"/>
        </w:rPr>
        <w:t>/ИК-п «Об утверждении Административного регламента предоставления муниципальной услуги по выдаче разрешения на ввод объекта в эксплуатацию»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следующие изменения: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1.1.  </w:t>
      </w:r>
      <w:bookmarkStart w:id="1" w:name="startSelection"/>
      <w:bookmarkEnd w:id="1"/>
      <w:r>
        <w:rPr>
          <w:rFonts w:cs="Times New Roman" w:ascii="Times New Roman" w:hAnsi="Times New Roman"/>
          <w:sz w:val="28"/>
          <w:szCs w:val="28"/>
        </w:rPr>
        <w:t>Пункт 2.5.1. дополнить пунктом 14 следующего содержания: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«14) подтверждение соответствия условиям застройки, предусмотренным статьей 10 Федерального закона от 27 декабря 2019 года № 468-ФЗ «О виноградарстве и виноделии в Российской Федерации»,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 на праве собственности, аренды или ином законном основании винодельческим хозяйствам или виноградарским хозяйствам.».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1.2. </w:t>
      </w:r>
      <w:bookmarkStart w:id="2" w:name="startSelection_Копия_2"/>
      <w:bookmarkEnd w:id="2"/>
      <w:r>
        <w:rPr>
          <w:rFonts w:cs="Times New Roman" w:ascii="Times New Roman" w:hAnsi="Times New Roman"/>
          <w:sz w:val="28"/>
          <w:szCs w:val="28"/>
        </w:rPr>
        <w:t>Подпункт 3,4 пункта 2.8.2 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3 после слов «изменения площади объекта капитального строительства» дополнить словами «, протяженности линейного объекта»;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4 после слов «изменения площади объекта капитального строительства» дополнить словами «, протяженности линейного объекта»;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1.3.Пункт 2.5.1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признать утратившими силу</w:t>
      </w:r>
      <w:r>
        <w:rPr>
          <w:rFonts w:cs="Times New Roman" w:ascii="Times New Roman" w:hAnsi="Times New Roman"/>
          <w:b/>
          <w:sz w:val="28"/>
          <w:szCs w:val="28"/>
        </w:rPr>
        <w:t>;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color w:val="000000" w:themeColor="text1"/>
          <w:sz w:val="28"/>
          <w:szCs w:val="28"/>
        </w:rPr>
        <w:t xml:space="preserve">Официально </w:t>
      </w: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оставляю за собой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Руководитель                                 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                                                                    Л.Р. Шакирзянов</w:t>
      </w:r>
    </w:p>
    <w:p>
      <w:pPr>
        <w:pStyle w:val="Normal"/>
        <w:shd w:val="clear" w:color="auto" w:fill="FFFFFF"/>
        <w:jc w:val="both"/>
        <w:rPr>
          <w:sz w:val="28"/>
          <w:szCs w:val="35"/>
        </w:rPr>
      </w:pPr>
      <w:r>
        <w:rPr>
          <w:sz w:val="28"/>
          <w:szCs w:val="35"/>
        </w:rPr>
      </w:r>
    </w:p>
    <w:p>
      <w:pPr>
        <w:pStyle w:val="Normal"/>
        <w:shd w:val="clear" w:color="auto" w:fill="FFFFFF"/>
        <w:jc w:val="both"/>
        <w:rPr>
          <w:sz w:val="28"/>
          <w:szCs w:val="35"/>
        </w:rPr>
      </w:pPr>
      <w:r>
        <w:rPr>
          <w:rFonts w:cs="Times New Roman"/>
          <w:sz w:val="28"/>
          <w:szCs w:val="28"/>
        </w:rPr>
      </w:r>
    </w:p>
    <w:sectPr>
      <w:headerReference w:type="default" r:id="rId3"/>
      <w:headerReference w:type="first" r:id="rId4"/>
      <w:type w:val="nextPage"/>
      <w:pgSz w:w="11906" w:h="16838"/>
      <w:pgMar w:left="1134" w:right="567" w:gutter="0" w:header="709" w:top="76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22299275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Style26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spacing w:before="0" w:after="0"/>
      <w:contextualSpacing/>
      <w:jc w:val="center"/>
      <w:rPr/>
    </w:pPr>
    <w:r>
      <w:rPr/>
    </w:r>
  </w:p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573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a656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Style18">
    <w:name w:val="Footnote Reference"/>
    <w:rPr>
      <w:vertAlign w:val="superscript"/>
    </w:rPr>
  </w:style>
  <w:style w:type="character" w:styleId="-">
    <w:name w:val="Hyperlink"/>
    <w:basedOn w:val="DefaultParagraphFont"/>
    <w:uiPriority w:val="99"/>
    <w:semiHidden/>
    <w:unhideWhenUsed/>
    <w:rsid w:val="00cd2dff"/>
    <w:rPr>
      <w:color w:val="0000FF"/>
      <w:u w:val="single"/>
    </w:rPr>
  </w:style>
  <w:style w:type="character" w:styleId="Style19">
    <w:name w:val="FollowedHyperlink"/>
    <w:basedOn w:val="DefaultParagraphFont"/>
    <w:uiPriority w:val="99"/>
    <w:semiHidden/>
    <w:unhideWhenUsed/>
    <w:rsid w:val="00872580"/>
    <w:rPr>
      <w:color w:val="800080"/>
      <w:u w:val="single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link w:val="Style14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Style15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note Text"/>
    <w:basedOn w:val="Normal"/>
    <w:link w:val="Style16"/>
    <w:uiPriority w:val="99"/>
    <w:semiHidden/>
    <w:unhideWhenUsed/>
    <w:rsid w:val="00a65680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d2df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53419a"/>
    <w:pPr>
      <w:spacing w:before="0" w:after="0"/>
      <w:ind w:left="720" w:hanging="0"/>
      <w:contextualSpacing/>
    </w:pPr>
    <w:rPr/>
  </w:style>
  <w:style w:type="paragraph" w:styleId="Headertext" w:customStyle="1">
    <w:name w:val="headertext"/>
    <w:basedOn w:val="Normal"/>
    <w:qFormat/>
    <w:rsid w:val="00d221e8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87258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030F-FEE5-4B7F-B935-B70299A2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Application>LibreOffice/7.5.6.2$Linux_X86_64 LibreOffice_project/50$Build-2</Application>
  <AppVersion>15.0000</AppVersion>
  <Pages>2</Pages>
  <Words>334</Words>
  <Characters>2567</Characters>
  <CharactersWithSpaces>3123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2025-12-23T07:44:00Z</dcterms:created>
  <dc:creator>salahova</dc:creator>
  <dc:description/>
  <dc:language>ru-RU</dc:language>
  <cp:lastModifiedBy/>
  <cp:lastPrinted>2025-11-01T06:23:00Z</cp:lastPrinted>
  <dcterms:modified xsi:type="dcterms:W3CDTF">2026-03-03T08:49:11Z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