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1"/>
        <w:gridCol w:w="695"/>
        <w:gridCol w:w="4161"/>
        <w:gridCol w:w="84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</w:r>
          </w:p>
        </w:tc>
      </w:tr>
      <w:tr>
        <w:trPr>
          <w:trHeight w:val="1627" w:hRule="atLeast"/>
        </w:trPr>
        <w:tc>
          <w:tcPr>
            <w:tcW w:w="4852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08"/>
          <w:tab w:val="left" w:pos="4245" w:leader="none"/>
          <w:tab w:val="left" w:pos="4425" w:leader="none"/>
        </w:tabs>
        <w:bidi w:val="0"/>
        <w:spacing w:lineRule="auto" w:line="240" w:before="0" w:after="0"/>
        <w:ind w:hanging="0" w:left="0" w:right="3969"/>
        <w:jc w:val="both"/>
        <w:rPr/>
      </w:pPr>
      <w:r>
        <w:rPr/>
        <w:t>О внесении изменений в Решение Совета Буинского муниципального района от 29.09.2021 г. № 2-18 «Об утверждении Положения о муниципальном земельном контроле на территории Буинского муниципального района Республики Татарстан»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В соответствии </w:t>
      </w:r>
      <w:r>
        <w:rPr/>
        <w:t xml:space="preserve">с </w:t>
      </w:r>
      <w:r>
        <w:rPr/>
        <w:t>Федеральным законом от 20.03.2025 года № 33-ФЗ «Об общих принципах организации местного самоуправления в единой системе публичной власти, в целях реализации Федерального закона от 31.07.2020 года № 248-ФЗ «О государственном контроле (надзоре) и муниципальном контроле в Российской Федерации», Совет Буинского муниципального района Республики Татарстан, решил: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1.Внести в Решение Совета Буинского муниципального района от 29.09.2021 г. № 2-18 «Об утверждении Положения о муниципальном земельном контроле на территории Буинского муниципального района Республики Татарстан» следующие изменения:</w:t>
      </w:r>
    </w:p>
    <w:p>
      <w:pPr>
        <w:pStyle w:val="Normal"/>
        <w:jc w:val="both"/>
        <w:rPr/>
      </w:pPr>
      <w:r>
        <w:rPr/>
        <w:tab/>
        <w:t>1.1. Подпункт 5 пункта 1.9.1 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>
      <w:pPr>
        <w:pStyle w:val="Normal"/>
        <w:jc w:val="both"/>
        <w:rPr/>
      </w:pPr>
      <w:r>
        <w:rPr/>
        <w:tab/>
        <w:t>1.2. Пункт 5.10.9 изложить в следующей редакции:</w:t>
      </w:r>
    </w:p>
    <w:p>
      <w:pPr>
        <w:pStyle w:val="Normal"/>
        <w:jc w:val="both"/>
        <w:rPr/>
      </w:pPr>
      <w:r>
        <w:rPr/>
        <w:tab/>
        <w:t>«9.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настоящего Федерального закона.»;</w:t>
      </w:r>
    </w:p>
    <w:p>
      <w:pPr>
        <w:pStyle w:val="Normal"/>
        <w:jc w:val="both"/>
        <w:rPr/>
      </w:pPr>
      <w:r>
        <w:rPr/>
        <w:tab/>
        <w:t>1.3. Пункт 5.10.3 изложить в следующей редакции:</w:t>
      </w:r>
    </w:p>
    <w:p>
      <w:pPr>
        <w:pStyle w:val="Normal"/>
        <w:jc w:val="both"/>
        <w:rPr/>
      </w:pPr>
      <w:r>
        <w:rPr/>
        <w:tab/>
        <w:t>«7.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>
      <w:pPr>
        <w:pStyle w:val="Normal"/>
        <w:jc w:val="both"/>
        <w:rPr/>
      </w:pPr>
      <w:r>
        <w:rPr/>
        <w:tab/>
        <w:t>2.Официально опубликовать настоящее постановление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/>
        <w:tab/>
        <w:t>4. Контроль за исполнением настоящего постановления оставляю за собой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И.о. главы Буинского муниципального района                          И.Ф. Еремеев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2</Pages>
  <Words>365</Words>
  <Characters>2738</Characters>
  <CharactersWithSpaces>3116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2026-03-30T11:00:58Z</cp:lastPrinted>
  <dcterms:modified xsi:type="dcterms:W3CDTF">2026-03-30T11:01:01Z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