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E" w:rsidRDefault="00B61DA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DF262E">
        <w:trPr>
          <w:trHeight w:val="2205"/>
        </w:trPr>
        <w:tc>
          <w:tcPr>
            <w:tcW w:w="3568" w:type="dxa"/>
            <w:vAlign w:val="center"/>
          </w:tcPr>
          <w:p w:rsidR="00DF262E" w:rsidRDefault="00B61DA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РЕСПУБЛИКА ТАТАРСТАН</w:t>
            </w:r>
          </w:p>
          <w:p w:rsidR="00DF262E" w:rsidRDefault="00B61DA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БУИНСКИЙ</w:t>
            </w:r>
          </w:p>
          <w:p w:rsidR="00DF262E" w:rsidRDefault="00B61DA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МУНИЦИПАЛЬНЫЙ РАЙОН</w:t>
            </w:r>
          </w:p>
          <w:p w:rsidR="00DF262E" w:rsidRDefault="00B61DA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ИСПОЛНИТЕЛЬНЫЙ КОМИТЕТ</w:t>
            </w:r>
          </w:p>
          <w:p w:rsidR="00DF262E" w:rsidRDefault="00A92E07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shd w:val="clear" w:color="auto" w:fill="FFFF00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КАЙБИЦКОГО</w:t>
            </w:r>
          </w:p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DF262E" w:rsidRDefault="00B61DA9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ТАТАРСТАН РЕСПУБЛИКАСЫ</w:t>
            </w:r>
          </w:p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БУА</w:t>
            </w:r>
          </w:p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МУНИЦИПАЛЬ РАЙОНЫ</w:t>
            </w:r>
          </w:p>
          <w:p w:rsidR="00DF262E" w:rsidRDefault="00A92E07">
            <w:pPr>
              <w:widowControl w:val="0"/>
              <w:spacing w:after="86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КАЙБЫЧ</w:t>
            </w:r>
          </w:p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АВЫЛ ЖИРЛЕГЕ</w:t>
            </w:r>
          </w:p>
          <w:p w:rsidR="00DF262E" w:rsidRDefault="00B61DA9">
            <w:pPr>
              <w:widowControl w:val="0"/>
              <w:spacing w:after="86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БАШКАРМА  КОМИТЕТЫ</w:t>
            </w:r>
          </w:p>
        </w:tc>
      </w:tr>
    </w:tbl>
    <w:p w:rsidR="00DF262E" w:rsidRDefault="00DF2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DF262E">
        <w:trPr>
          <w:trHeight w:val="1344"/>
        </w:trPr>
        <w:tc>
          <w:tcPr>
            <w:tcW w:w="4542" w:type="dxa"/>
            <w:shd w:val="clear" w:color="auto" w:fill="auto"/>
          </w:tcPr>
          <w:p w:rsidR="00A92E07" w:rsidRDefault="00B61DA9" w:rsidP="00A92E07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>ПОСТАНОВЛЕНИЕ</w:t>
            </w:r>
          </w:p>
          <w:p w:rsidR="00DF262E" w:rsidRDefault="00B61DA9" w:rsidP="00A92E07">
            <w:pPr>
              <w:widowControl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DF262E" w:rsidRDefault="00B61DA9">
            <w:pPr>
              <w:keepNext/>
              <w:widowControl w:val="0"/>
              <w:jc w:val="center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b/>
                <w:sz w:val="28"/>
                <w:szCs w:val="28"/>
              </w:rPr>
              <w:t xml:space="preserve">        КАРАР</w:t>
            </w:r>
          </w:p>
          <w:p w:rsidR="00DF262E" w:rsidRDefault="00B61DA9" w:rsidP="00A73691">
            <w:pPr>
              <w:widowControl w:val="0"/>
              <w:spacing w:after="20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            №</w:t>
            </w:r>
            <w:r w:rsidR="00A92E07">
              <w:rPr>
                <w:rFonts w:ascii="Liberation Serif" w:hAnsi="Liberation Serif" w:cs="Arial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DF262E" w:rsidRDefault="00DF262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намогильных сооружений</w:t>
      </w: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 w:rsidR="00A92E07" w:rsidRPr="007B49B8">
        <w:rPr>
          <w:rFonts w:ascii="Arial" w:hAnsi="Arial" w:cs="Arial"/>
          <w:sz w:val="24"/>
          <w:szCs w:val="24"/>
        </w:rPr>
        <w:t>Кайбицкого</w:t>
      </w:r>
      <w:r w:rsidRPr="007B49B8">
        <w:rPr>
          <w:rFonts w:ascii="Arial" w:hAnsi="Arial" w:cs="Arial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F262E" w:rsidRPr="007B49B8" w:rsidRDefault="00A92E07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Кайбицкого</w:t>
      </w:r>
      <w:r w:rsidR="00B61DA9" w:rsidRPr="007B49B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F262E" w:rsidRPr="007B49B8" w:rsidRDefault="00B61DA9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Буинского муниципального района РТ                               </w:t>
      </w:r>
      <w:r w:rsidR="00A92E07" w:rsidRPr="007B49B8">
        <w:rPr>
          <w:rFonts w:ascii="Arial" w:hAnsi="Arial" w:cs="Arial"/>
          <w:sz w:val="24"/>
          <w:szCs w:val="24"/>
        </w:rPr>
        <w:t xml:space="preserve">            С.И.Нуретдинова</w:t>
      </w:r>
    </w:p>
    <w:p w:rsidR="00DF262E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7B49B8" w:rsidRDefault="007B49B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7B49B8" w:rsidRDefault="007B49B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7B49B8" w:rsidRPr="007B49B8" w:rsidRDefault="007B49B8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DF262E" w:rsidRDefault="00B61DA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DF262E" w:rsidRDefault="00A92E07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Кайбицкого </w:t>
      </w:r>
      <w:r w:rsidR="00B61DA9"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DF262E" w:rsidRDefault="00B61DA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Буинского муниципального района  Республики Татарстан </w:t>
      </w:r>
    </w:p>
    <w:p w:rsidR="00DF262E" w:rsidRDefault="00B61DA9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от </w:t>
      </w:r>
      <w:r w:rsidR="00A92E07">
        <w:rPr>
          <w:rFonts w:ascii="Times New Roman" w:hAnsi="Times New Roman"/>
          <w:sz w:val="24"/>
          <w:szCs w:val="24"/>
        </w:rPr>
        <w:t>«13» апреля 2026 г. № 4</w:t>
      </w:r>
    </w:p>
    <w:p w:rsidR="00DF262E" w:rsidRDefault="00DF262E">
      <w:pPr>
        <w:spacing w:after="0" w:line="240" w:lineRule="auto"/>
        <w:rPr>
          <w:rStyle w:val="10"/>
          <w:rFonts w:cs="Times New Roman"/>
        </w:rPr>
      </w:pPr>
    </w:p>
    <w:p w:rsidR="00DF262E" w:rsidRDefault="00B61D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</w:p>
    <w:p w:rsidR="00DF262E" w:rsidRDefault="00B61D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установке </w:t>
      </w:r>
    </w:p>
    <w:p w:rsidR="00DF262E" w:rsidRDefault="00B61D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намогильных сооружений</w:t>
      </w:r>
    </w:p>
    <w:p w:rsidR="00DF262E" w:rsidRDefault="00DF262E">
      <w:pPr>
        <w:spacing w:after="0" w:line="240" w:lineRule="auto"/>
        <w:rPr>
          <w:rStyle w:val="10"/>
          <w:rFonts w:cs="Times New Roman"/>
        </w:rPr>
      </w:pPr>
    </w:p>
    <w:p w:rsidR="00DF262E" w:rsidRDefault="00B61DA9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undefined"/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  <w:bookmarkEnd w:id="1"/>
    </w:p>
    <w:p w:rsidR="00DF262E" w:rsidRDefault="00DF2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7B49B8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7B49B8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7B49B8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7B49B8">
        <w:rPr>
          <w:rFonts w:ascii="Arial" w:hAnsi="Arial" w:cs="Arial"/>
          <w:sz w:val="24"/>
          <w:szCs w:val="24"/>
        </w:rPr>
        <w:t>–</w:t>
      </w:r>
      <w:r w:rsidRPr="007B49B8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7B49B8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7B49B8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7B49B8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7B49B8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7B49B8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7B49B8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7B49B8">
        <w:rPr>
          <w:rFonts w:ascii="Arial" w:hAnsi="Arial" w:cs="Arial"/>
          <w:sz w:val="24"/>
          <w:szCs w:val="24"/>
        </w:rPr>
        <w:t>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7B49B8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7B49B8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7B49B8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7B49B8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7B49B8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DF262E" w:rsidRPr="007B49B8" w:rsidRDefault="00DF262E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7B49B8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DF262E" w:rsidRPr="007B49B8" w:rsidRDefault="00DF262E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DF262E" w:rsidRPr="007B49B8" w:rsidRDefault="00DF262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62E" w:rsidRPr="007B49B8" w:rsidRDefault="00B61DA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DF262E" w:rsidRPr="007B49B8" w:rsidRDefault="00DF262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DF262E" w:rsidRPr="007B49B8" w:rsidRDefault="00DF262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r w:rsidR="00A92E07" w:rsidRPr="007B49B8">
        <w:rPr>
          <w:rFonts w:ascii="Arial" w:hAnsi="Arial" w:cs="Arial"/>
          <w:sz w:val="24"/>
          <w:szCs w:val="24"/>
        </w:rPr>
        <w:t xml:space="preserve">Кайбицкого </w:t>
      </w:r>
      <w:r w:rsidRPr="007B49B8">
        <w:rPr>
          <w:rFonts w:ascii="Arial" w:hAnsi="Arial" w:cs="Arial"/>
          <w:sz w:val="24"/>
          <w:szCs w:val="24"/>
        </w:rPr>
        <w:t>сельского поселения Буинского муниципального района  Республики Татарстан</w:t>
      </w:r>
    </w:p>
    <w:p w:rsidR="00DF262E" w:rsidRPr="007B49B8" w:rsidRDefault="00DF262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DF262E" w:rsidRPr="007B49B8" w:rsidRDefault="00DF262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7B49B8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7B49B8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7B49B8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7B49B8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DF262E" w:rsidRPr="007B49B8" w:rsidRDefault="00B61DA9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7B49B8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7B49B8">
        <w:rPr>
          <w:rFonts w:ascii="Arial" w:hAnsi="Arial" w:cs="Arial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DF262E" w:rsidRPr="007B49B8" w:rsidRDefault="00DF26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DF262E" w:rsidRPr="007B49B8" w:rsidRDefault="00DF26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7B49B8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7B49B8">
        <w:rPr>
          <w:rFonts w:ascii="Arial" w:hAnsi="Arial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DF262E" w:rsidRPr="007B49B8" w:rsidRDefault="00DF26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12.</w:t>
      </w:r>
      <w:r w:rsidRPr="007B49B8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з)</w:t>
      </w:r>
      <w:r w:rsidRPr="007B49B8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7B49B8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eastAsia="Times New Roman" w:hAnsi="Arial" w:cs="Arial"/>
          <w:sz w:val="24"/>
          <w:szCs w:val="24"/>
        </w:rPr>
        <w:t>12</w:t>
      </w:r>
      <w:r w:rsidRPr="007B49B8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7B49B8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13.</w:t>
      </w:r>
      <w:r w:rsidRPr="007B49B8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14.</w:t>
      </w:r>
      <w:r w:rsidRPr="007B49B8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DF262E" w:rsidRPr="007B49B8" w:rsidRDefault="00B61DA9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14.1.</w:t>
      </w:r>
      <w:r w:rsidRPr="007B49B8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DF262E" w:rsidRPr="007B49B8" w:rsidRDefault="00DF262E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DF262E" w:rsidRPr="007B49B8" w:rsidRDefault="00DF262E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7B49B8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DF262E" w:rsidRPr="007B49B8" w:rsidRDefault="00DF262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DF262E" w:rsidRPr="007B49B8" w:rsidRDefault="00DF262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DF262E" w:rsidRPr="007B49B8" w:rsidRDefault="00DF262E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DF262E" w:rsidRPr="007B49B8" w:rsidRDefault="00DF262E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DF262E" w:rsidRPr="007B49B8" w:rsidRDefault="00DF262E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lastRenderedPageBreak/>
        <w:t>1)</w:t>
      </w:r>
      <w:r w:rsidRPr="007B49B8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2)</w:t>
      </w:r>
      <w:r w:rsidRPr="007B49B8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3)</w:t>
      </w:r>
      <w:r w:rsidRPr="007B49B8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4)</w:t>
      </w:r>
      <w:r w:rsidRPr="007B49B8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5)</w:t>
      </w:r>
      <w:r w:rsidRPr="007B49B8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6)</w:t>
      </w:r>
      <w:r w:rsidRPr="007B49B8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7)</w:t>
      </w:r>
      <w:r w:rsidRPr="007B49B8">
        <w:rPr>
          <w:rFonts w:ascii="Arial" w:hAnsi="Arial" w:cs="Arial"/>
          <w:sz w:val="24"/>
          <w:szCs w:val="24"/>
        </w:rPr>
        <w:tab/>
        <w:t>допуск сурдопереводчика и тифлосурдопереводчика;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8)</w:t>
      </w:r>
      <w:r w:rsidRPr="007B49B8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DF262E" w:rsidRPr="007B49B8" w:rsidRDefault="00DF262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DF262E" w:rsidRPr="007B49B8" w:rsidRDefault="00DF262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DF262E" w:rsidRPr="007B49B8" w:rsidRDefault="00B61DA9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DF262E" w:rsidRPr="007B49B8" w:rsidRDefault="00B61DA9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DF262E" w:rsidRPr="007B49B8" w:rsidRDefault="00B61DA9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DF262E" w:rsidRPr="007B49B8" w:rsidRDefault="00B61DA9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7B49B8">
        <w:rPr>
          <w:rFonts w:ascii="Arial" w:eastAsia="Times New Roman" w:hAnsi="Arial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DF262E" w:rsidRPr="007B49B8" w:rsidRDefault="00DF262E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DF262E" w:rsidRPr="007B49B8" w:rsidRDefault="00DF262E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DF262E" w:rsidRPr="007B49B8" w:rsidRDefault="00B61DA9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</w:t>
      </w:r>
      <w:r w:rsidRPr="007B49B8">
        <w:rPr>
          <w:rFonts w:ascii="Arial" w:hAnsi="Arial" w:cs="Arial"/>
          <w:sz w:val="24"/>
          <w:szCs w:val="24"/>
        </w:rPr>
        <w:lastRenderedPageBreak/>
        <w:t>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7B49B8">
        <w:rPr>
          <w:rFonts w:ascii="Arial" w:hAnsi="Arial" w:cs="Arial"/>
          <w:sz w:val="24"/>
          <w:szCs w:val="24"/>
        </w:rPr>
        <w:br/>
        <w:t>контакт-центра МФЦ.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номер телефона;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 </w:t>
      </w: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DF262E" w:rsidRPr="007B49B8" w:rsidRDefault="00DF262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DF262E" w:rsidRPr="007B49B8" w:rsidRDefault="00B61DA9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7B49B8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DF262E" w:rsidRPr="007B49B8" w:rsidRDefault="00DF262E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DF262E" w:rsidRPr="007B49B8" w:rsidRDefault="00DF262E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38. Предоставление Услуги включает в себя следующие процедуры:</w:t>
      </w:r>
    </w:p>
    <w:p w:rsidR="00DF262E" w:rsidRPr="007B49B8" w:rsidRDefault="00B61DA9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профилирование заявителя</w:t>
      </w:r>
    </w:p>
    <w:p w:rsidR="00DF262E" w:rsidRPr="007B49B8" w:rsidRDefault="00B61DA9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DF262E" w:rsidRPr="007B49B8" w:rsidRDefault="00B61DA9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lastRenderedPageBreak/>
        <w:t>межведомственное информационное взаимодействие;</w:t>
      </w:r>
    </w:p>
    <w:p w:rsidR="00DF262E" w:rsidRPr="007B49B8" w:rsidRDefault="00B61DA9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DF262E" w:rsidRPr="007B49B8" w:rsidRDefault="00B61DA9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DF262E" w:rsidRPr="007B49B8" w:rsidRDefault="00DF262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Профилирование заявителя</w:t>
      </w:r>
    </w:p>
    <w:p w:rsidR="00DF262E" w:rsidRPr="007B49B8" w:rsidRDefault="00DF262E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39.</w:t>
      </w:r>
      <w:r w:rsidRPr="007B49B8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40.</w:t>
      </w:r>
      <w:r w:rsidRPr="007B49B8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41.</w:t>
      </w:r>
      <w:r w:rsidRPr="007B49B8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42.</w:t>
      </w:r>
      <w:r w:rsidRPr="007B49B8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43.</w:t>
      </w:r>
      <w:r w:rsidRPr="007B49B8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t>44.</w:t>
      </w:r>
      <w:r w:rsidRPr="007B49B8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Style w:val="30"/>
          <w:rFonts w:ascii="Arial" w:hAnsi="Arial" w:cs="Arial"/>
          <w:sz w:val="24"/>
          <w:szCs w:val="24"/>
        </w:rPr>
        <w:lastRenderedPageBreak/>
        <w:t>45.</w:t>
      </w:r>
      <w:r w:rsidRPr="007B49B8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DF262E" w:rsidRPr="007B49B8" w:rsidRDefault="00B61DA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DF262E" w:rsidRPr="007B49B8" w:rsidRDefault="00DF262E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DF262E" w:rsidRPr="007B49B8" w:rsidRDefault="00B61DA9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B49B8">
        <w:rPr>
          <w:rFonts w:ascii="Arial" w:hAnsi="Arial" w:cs="Arial"/>
          <w:b/>
          <w:sz w:val="24"/>
          <w:szCs w:val="24"/>
        </w:rPr>
        <w:t xml:space="preserve">IV.Способы информирования заявителя об изменении статуса рассмотрения </w:t>
      </w:r>
      <w:r w:rsidRPr="007B49B8">
        <w:rPr>
          <w:rFonts w:ascii="Arial" w:hAnsi="Arial" w:cs="Arial"/>
          <w:b/>
          <w:sz w:val="24"/>
          <w:szCs w:val="24"/>
        </w:rPr>
        <w:lastRenderedPageBreak/>
        <w:t>запроса о предоставлении муниципальной услуги</w:t>
      </w:r>
    </w:p>
    <w:p w:rsidR="00DF262E" w:rsidRPr="007B49B8" w:rsidRDefault="00DF262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DF262E" w:rsidRPr="007B49B8" w:rsidRDefault="00B61DA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DF262E" w:rsidRPr="007B49B8" w:rsidRDefault="00B61DA9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Приложение № 1</w:t>
      </w:r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DF262E" w:rsidRPr="007B49B8" w:rsidRDefault="00DF262E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DF262E" w:rsidRPr="007B49B8" w:rsidRDefault="00B61DA9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7B49B8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 w:rsidRPr="007B49B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7B49B8">
        <w:rPr>
          <w:rFonts w:ascii="Arial" w:hAnsi="Arial" w:cs="Arial"/>
          <w:spacing w:val="1"/>
          <w:sz w:val="24"/>
          <w:szCs w:val="24"/>
        </w:rPr>
        <w:t>://uslugi.tatarsta</w:t>
      </w:r>
      <w:r w:rsidRPr="007B49B8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7B49B8">
        <w:rPr>
          <w:rFonts w:ascii="Arial" w:hAnsi="Arial" w:cs="Arial"/>
          <w:spacing w:val="1"/>
          <w:sz w:val="24"/>
          <w:szCs w:val="24"/>
        </w:rPr>
        <w:t xml:space="preserve">.ru/)  – Республиканский портал; </w:t>
      </w:r>
    </w:p>
    <w:p w:rsidR="00DF262E" w:rsidRPr="007B49B8" w:rsidRDefault="00B61DA9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7B49B8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7B49B8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7B49B8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DF262E" w:rsidRPr="007B49B8" w:rsidRDefault="00B61DA9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DF262E" w:rsidRPr="007B49B8" w:rsidRDefault="00B61DA9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7B49B8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7B49B8">
        <w:rPr>
          <w:rFonts w:ascii="Arial" w:hAnsi="Arial" w:cs="Arial"/>
          <w:spacing w:val="1"/>
          <w:sz w:val="24"/>
          <w:szCs w:val="24"/>
        </w:rPr>
        <w:t>Орган;</w:t>
      </w:r>
    </w:p>
    <w:p w:rsidR="00DF262E" w:rsidRPr="007B49B8" w:rsidRDefault="00B61DA9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Приложение № 2</w:t>
      </w:r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</w:t>
            </w: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1Б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DF262E" w:rsidRPr="007B49B8">
        <w:trPr>
          <w:trHeight w:val="216"/>
        </w:trPr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Приложение № 3</w:t>
      </w:r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 </w:t>
      </w:r>
      <w:r w:rsidRPr="007B49B8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DF262E" w:rsidRPr="007B49B8" w:rsidRDefault="00B61DA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DF262E" w:rsidRPr="007B49B8">
        <w:tc>
          <w:tcPr>
            <w:tcW w:w="9921" w:type="dxa"/>
            <w:gridSpan w:val="4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Заверенный перечень работников исполнителя (в случае выполнения работ </w:t>
            </w: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7B49B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DF262E" w:rsidRPr="007B49B8">
        <w:tc>
          <w:tcPr>
            <w:tcW w:w="566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Заявление должно содержать :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DF262E" w:rsidRPr="007B49B8" w:rsidRDefault="00B61DA9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DF262E" w:rsidRPr="007B49B8" w:rsidRDefault="00DF262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Приложение № 4</w:t>
      </w:r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DF262E" w:rsidRPr="007B49B8" w:rsidRDefault="00B61DA9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 xml:space="preserve"> </w:t>
      </w:r>
      <w:r w:rsidRPr="007B49B8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DF262E" w:rsidRPr="007B49B8" w:rsidRDefault="00B61DA9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7B49B8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7B49B8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DF262E" w:rsidRPr="007B49B8" w:rsidRDefault="00DF262E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DF262E" w:rsidRPr="007B49B8">
        <w:tc>
          <w:tcPr>
            <w:tcW w:w="9922" w:type="dxa"/>
            <w:gridSpan w:val="3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DF262E" w:rsidRPr="007B49B8">
        <w:trPr>
          <w:trHeight w:val="1174"/>
        </w:trPr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DF262E" w:rsidRPr="007B49B8">
        <w:tc>
          <w:tcPr>
            <w:tcW w:w="9922" w:type="dxa"/>
            <w:gridSpan w:val="3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DF262E" w:rsidRPr="007B49B8">
        <w:tc>
          <w:tcPr>
            <w:tcW w:w="563" w:type="dxa"/>
          </w:tcPr>
          <w:p w:rsidR="00DF262E" w:rsidRPr="007B49B8" w:rsidRDefault="00B61DA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262E" w:rsidRPr="007B49B8" w:rsidRDefault="00B61DA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DF262E" w:rsidRPr="007B49B8" w:rsidRDefault="00DF262E">
      <w:pPr>
        <w:rPr>
          <w:rStyle w:val="30"/>
          <w:rFonts w:ascii="Arial" w:hAnsi="Arial" w:cs="Arial"/>
          <w:sz w:val="24"/>
          <w:szCs w:val="24"/>
        </w:rPr>
      </w:pPr>
    </w:p>
    <w:p w:rsidR="00DF262E" w:rsidRDefault="00DF262E">
      <w:pPr>
        <w:rPr>
          <w:rStyle w:val="30"/>
        </w:rPr>
      </w:pPr>
    </w:p>
    <w:p w:rsidR="00DF262E" w:rsidRDefault="00DF262E">
      <w:pPr>
        <w:rPr>
          <w:rStyle w:val="30"/>
        </w:rPr>
      </w:pPr>
    </w:p>
    <w:p w:rsidR="00DF262E" w:rsidRDefault="00DF262E">
      <w:pPr>
        <w:rPr>
          <w:rStyle w:val="30"/>
        </w:rPr>
      </w:pPr>
    </w:p>
    <w:p w:rsidR="00DF262E" w:rsidRDefault="00DF262E">
      <w:pPr>
        <w:rPr>
          <w:rStyle w:val="30"/>
        </w:rPr>
      </w:pPr>
    </w:p>
    <w:p w:rsidR="00DF262E" w:rsidRDefault="00DF262E">
      <w:pPr>
        <w:rPr>
          <w:rStyle w:val="30"/>
        </w:rPr>
      </w:pP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7B49B8">
        <w:rPr>
          <w:rFonts w:ascii="Arial" w:hAnsi="Arial" w:cs="Arial"/>
          <w:sz w:val="24"/>
          <w:szCs w:val="24"/>
        </w:rPr>
        <w:lastRenderedPageBreak/>
        <w:t>Приложение № 5</w:t>
      </w:r>
      <w:bookmarkEnd w:id="47"/>
      <w:bookmarkEnd w:id="48"/>
      <w:bookmarkEnd w:id="49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7B49B8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Default="00DF262E">
      <w:pPr>
        <w:pStyle w:val="ConsPlusNormal"/>
        <w:ind w:left="5670"/>
        <w:jc w:val="right"/>
        <w:rPr>
          <w:rFonts w:ascii="Times New Roman" w:hAnsi="Times New Roman" w:cs="Times New Roman"/>
          <w:sz w:val="24"/>
          <w:szCs w:val="24"/>
        </w:rPr>
      </w:pPr>
      <w:bookmarkStart w:id="50" w:name="п1_Копия_1"/>
      <w:bookmarkEnd w:id="50"/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/>
        <w:t>«Заявление о регистрации работ с намогильными сооружениями»</w:t>
      </w:r>
    </w:p>
    <w:p w:rsidR="00DF262E" w:rsidRPr="007B49B8" w:rsidRDefault="00DF262E">
      <w:pPr>
        <w:pStyle w:val="ConsPlusNormal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DF262E" w:rsidRPr="007B49B8" w:rsidRDefault="00DF262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842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DF262E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7B49B8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DF262E" w:rsidRPr="007B49B8" w:rsidRDefault="00DF262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DF262E" w:rsidRPr="007B49B8">
        <w:tc>
          <w:tcPr>
            <w:tcW w:w="6241" w:type="dxa"/>
          </w:tcPr>
          <w:p w:rsidR="00DF262E" w:rsidRPr="007B49B8" w:rsidRDefault="00B61DA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DF262E" w:rsidRPr="007B49B8">
        <w:tc>
          <w:tcPr>
            <w:tcW w:w="1681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681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F262E" w:rsidRPr="007B49B8">
        <w:tc>
          <w:tcPr>
            <w:tcW w:w="1681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681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DF262E" w:rsidRPr="007B49B8">
        <w:tc>
          <w:tcPr>
            <w:tcW w:w="252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2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DF262E" w:rsidRPr="007B49B8">
        <w:tc>
          <w:tcPr>
            <w:tcW w:w="252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работ:</w:t>
            </w:r>
          </w:p>
        </w:tc>
        <w:tc>
          <w:tcPr>
            <w:tcW w:w="7084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2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DF262E" w:rsidRPr="007B49B8">
        <w:tc>
          <w:tcPr>
            <w:tcW w:w="252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2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DF262E" w:rsidRPr="007B49B8">
        <w:tc>
          <w:tcPr>
            <w:tcW w:w="2545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45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F262E" w:rsidRPr="007B49B8">
        <w:tc>
          <w:tcPr>
            <w:tcW w:w="2545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45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DF262E" w:rsidRPr="007B49B8">
        <w:tc>
          <w:tcPr>
            <w:tcW w:w="2545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45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DF262E" w:rsidRPr="007B49B8">
        <w:tc>
          <w:tcPr>
            <w:tcW w:w="2503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03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DF262E" w:rsidRPr="007B49B8">
        <w:tc>
          <w:tcPr>
            <w:tcW w:w="2503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03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длину намогильного сооружения в метрах)</w:t>
            </w:r>
          </w:p>
        </w:tc>
      </w:tr>
      <w:tr w:rsidR="00DF262E" w:rsidRPr="007B49B8">
        <w:tc>
          <w:tcPr>
            <w:tcW w:w="2503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F262E" w:rsidRPr="007B49B8">
        <w:tc>
          <w:tcPr>
            <w:tcW w:w="2503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ширину намогильного сооружения в метрах)</w:t>
            </w:r>
          </w:p>
        </w:tc>
      </w:tr>
      <w:tr w:rsidR="00DF262E" w:rsidRPr="007B49B8">
        <w:tc>
          <w:tcPr>
            <w:tcW w:w="2503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DF262E" w:rsidRPr="007B49B8" w:rsidRDefault="00DF262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F262E" w:rsidRPr="007B49B8">
        <w:tc>
          <w:tcPr>
            <w:tcW w:w="2503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высоту намогильного сооружения в метрах)</w:t>
            </w:r>
          </w:p>
        </w:tc>
      </w:tr>
      <w:tr w:rsidR="00DF262E" w:rsidRPr="007B49B8">
        <w:tc>
          <w:tcPr>
            <w:tcW w:w="2503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DF262E" w:rsidRPr="007B49B8" w:rsidRDefault="00DF262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F262E" w:rsidRPr="007B49B8">
        <w:tc>
          <w:tcPr>
            <w:tcW w:w="2503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DF262E" w:rsidRPr="007B49B8" w:rsidRDefault="00DF26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DF262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7B49B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DF262E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br/>
      </w:r>
    </w:p>
    <w:p w:rsidR="00DF262E" w:rsidRPr="007B49B8" w:rsidRDefault="00B61D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DF262E" w:rsidRPr="007B49B8" w:rsidRDefault="00DF262E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DF262E" w:rsidRPr="007B49B8" w:rsidRDefault="00B61DA9">
      <w:pPr>
        <w:rPr>
          <w:rStyle w:val="30"/>
          <w:rFonts w:ascii="Arial" w:hAnsi="Arial" w:cs="Arial"/>
        </w:rPr>
      </w:pPr>
      <w:r w:rsidRPr="007B49B8">
        <w:rPr>
          <w:rFonts w:ascii="Arial" w:hAnsi="Arial" w:cs="Arial"/>
        </w:rPr>
        <w:br w:type="page"/>
      </w: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56" w:name="_Toc211282425"/>
      <w:bookmarkStart w:id="57" w:name="Приложение3"/>
      <w:bookmarkStart w:id="58" w:name="п2"/>
      <w:r w:rsidRPr="007B49B8">
        <w:rPr>
          <w:rFonts w:ascii="Arial" w:hAnsi="Arial" w:cs="Arial"/>
          <w:sz w:val="28"/>
          <w:szCs w:val="28"/>
        </w:rPr>
        <w:lastRenderedPageBreak/>
        <w:t>Приложение № 6</w:t>
      </w:r>
      <w:bookmarkEnd w:id="56"/>
      <w:bookmarkEnd w:id="57"/>
      <w:bookmarkEnd w:id="58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DF262E" w:rsidRPr="007B49B8" w:rsidRDefault="00DF262E">
      <w:pPr>
        <w:pStyle w:val="ConsPlusNormal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DF262E" w:rsidRPr="007B49B8" w:rsidRDefault="00DF262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F262E" w:rsidRPr="007B49B8" w:rsidRDefault="00DF262E">
      <w:pPr>
        <w:spacing w:after="0" w:line="240" w:lineRule="auto"/>
        <w:ind w:left="3969"/>
        <w:jc w:val="center"/>
        <w:rPr>
          <w:rFonts w:ascii="Arial" w:eastAsia="Times New Roman" w:hAnsi="Arial" w:cs="Arial"/>
          <w:sz w:val="20"/>
          <w:szCs w:val="20"/>
          <w:lang w:eastAsia="zh-CN"/>
          <w14:ligatures w14:val="none"/>
        </w:rPr>
      </w:pP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p w:rsidR="00DF262E" w:rsidRPr="007B49B8" w:rsidRDefault="00DF262E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7B49B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DF262E" w:rsidRPr="007B49B8">
        <w:tc>
          <w:tcPr>
            <w:tcW w:w="6241" w:type="dxa"/>
          </w:tcPr>
          <w:p w:rsidR="00DF262E" w:rsidRPr="007B49B8" w:rsidRDefault="00B61DA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DF262E" w:rsidRPr="007B49B8">
        <w:tc>
          <w:tcPr>
            <w:tcW w:w="1820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82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F262E" w:rsidRPr="007B49B8">
        <w:tc>
          <w:tcPr>
            <w:tcW w:w="1820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820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DF262E" w:rsidRPr="007B49B8" w:rsidRDefault="00DF262E">
      <w:pPr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7B49B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DF262E" w:rsidRPr="007B49B8" w:rsidRDefault="00B61DA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DF262E" w:rsidRPr="007B49B8" w:rsidRDefault="00DF262E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DF262E" w:rsidRPr="007B49B8" w:rsidRDefault="00DF262E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8"/>
          <w:szCs w:val="28"/>
          <w:lang w:eastAsia="zh-CN"/>
          <w14:ligatures w14:val="none"/>
        </w:rPr>
        <w:t>КОНЕЦ ФОРМЫ</w:t>
      </w:r>
    </w:p>
    <w:p w:rsidR="00DF262E" w:rsidRPr="007B49B8" w:rsidRDefault="00B61DA9">
      <w:pPr>
        <w:rPr>
          <w:rStyle w:val="30"/>
          <w:rFonts w:ascii="Arial" w:hAnsi="Arial" w:cs="Arial"/>
        </w:rPr>
      </w:pPr>
      <w:r w:rsidRPr="007B49B8">
        <w:rPr>
          <w:rFonts w:ascii="Arial" w:hAnsi="Arial" w:cs="Arial"/>
        </w:rPr>
        <w:br w:type="page"/>
      </w: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63" w:name="_Toc211282426"/>
      <w:bookmarkStart w:id="64" w:name="Приложение4"/>
      <w:bookmarkStart w:id="65" w:name="п3"/>
      <w:r w:rsidRPr="007B49B8">
        <w:rPr>
          <w:rFonts w:ascii="Arial" w:hAnsi="Arial" w:cs="Arial"/>
          <w:sz w:val="28"/>
          <w:szCs w:val="28"/>
        </w:rPr>
        <w:lastRenderedPageBreak/>
        <w:t>Приложение № 7</w:t>
      </w:r>
      <w:bookmarkEnd w:id="63"/>
      <w:bookmarkEnd w:id="64"/>
      <w:bookmarkEnd w:id="65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>в реестре мест захоронений»</w:t>
      </w:r>
    </w:p>
    <w:p w:rsidR="00DF262E" w:rsidRPr="007B49B8" w:rsidRDefault="00DF262E">
      <w:pPr>
        <w:pStyle w:val="ConsPlusNormal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(адресат заявления: должность, ФИО)</w:t>
      </w:r>
    </w:p>
    <w:p w:rsidR="00DF262E" w:rsidRPr="007B49B8" w:rsidRDefault="00DF262E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DF262E" w:rsidRPr="007B49B8" w:rsidRDefault="00DF262E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1797" w:type="dxa"/>
          </w:tcPr>
          <w:p w:rsidR="00DF262E" w:rsidRPr="007B49B8" w:rsidRDefault="00B61DA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7B49B8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DF262E" w:rsidRPr="007B49B8">
        <w:tc>
          <w:tcPr>
            <w:tcW w:w="6241" w:type="dxa"/>
          </w:tcPr>
          <w:p w:rsidR="00DF262E" w:rsidRPr="007B49B8" w:rsidRDefault="00B61DA9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7B49B8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DF262E" w:rsidRPr="007B49B8">
        <w:tc>
          <w:tcPr>
            <w:tcW w:w="181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81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(наименование кладбища)</w:t>
            </w:r>
          </w:p>
        </w:tc>
      </w:tr>
      <w:tr w:rsidR="00DF262E" w:rsidRPr="007B49B8">
        <w:tc>
          <w:tcPr>
            <w:tcW w:w="181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181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(сектор, квартал, ряд, номер)</w:t>
            </w:r>
          </w:p>
        </w:tc>
      </w:tr>
      <w:tr w:rsidR="00DF262E" w:rsidRPr="007B49B8">
        <w:tc>
          <w:tcPr>
            <w:tcW w:w="181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</w:t>
            </w:r>
            <w:r w:rsidRPr="007B49B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сооружение №</w:t>
            </w:r>
          </w:p>
        </w:tc>
        <w:tc>
          <w:tcPr>
            <w:tcW w:w="7806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F262E" w:rsidRPr="007B49B8">
        <w:tc>
          <w:tcPr>
            <w:tcW w:w="181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(номер намогильного сооружения в реестре)</w:t>
            </w:r>
          </w:p>
        </w:tc>
      </w:tr>
      <w:tr w:rsidR="00DF262E" w:rsidRPr="007B49B8">
        <w:tc>
          <w:tcPr>
            <w:tcW w:w="1817" w:type="dxa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B49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DF262E" w:rsidRPr="007B49B8" w:rsidRDefault="00DF262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DF262E" w:rsidRPr="007B49B8">
        <w:tc>
          <w:tcPr>
            <w:tcW w:w="1817" w:type="dxa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DF262E" w:rsidRPr="007B49B8" w:rsidRDefault="00B61DA9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7B49B8">
        <w:rPr>
          <w:rFonts w:ascii="Arial" w:eastAsia="Yu Mincho" w:hAnsi="Arial" w:cs="Arial"/>
          <w:i/>
          <w:iCs/>
          <w:sz w:val="18"/>
          <w:szCs w:val="18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DF262E" w:rsidRPr="007B49B8" w:rsidRDefault="00DF262E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7B49B8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</w:p>
    <w:p w:rsidR="00DF262E" w:rsidRPr="007B49B8" w:rsidRDefault="00B61DA9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7B49B8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DF262E" w:rsidRPr="007B49B8" w:rsidRDefault="00B61DA9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DF262E" w:rsidRPr="007B49B8" w:rsidRDefault="00DF262E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DF262E" w:rsidRPr="007B49B8" w:rsidRDefault="00B61DA9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7B49B8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DF262E" w:rsidRPr="007B49B8" w:rsidRDefault="00B61DA9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</w:pPr>
      <w:bookmarkStart w:id="66" w:name="_Hlk206686569"/>
      <w:r w:rsidRPr="007B49B8">
        <w:rPr>
          <w:rFonts w:ascii="Arial" w:eastAsia="Times New Roman" w:hAnsi="Arial" w:cs="Arial"/>
          <w:i/>
          <w:iCs/>
          <w:color w:val="000000"/>
          <w:sz w:val="18"/>
          <w:szCs w:val="18"/>
          <w:lang w:eastAsia="zh-CN"/>
          <w14:ligatures w14:val="none"/>
        </w:rPr>
        <w:t>(расшифровка)</w:t>
      </w:r>
      <w:bookmarkEnd w:id="66"/>
    </w:p>
    <w:p w:rsidR="00DF262E" w:rsidRPr="007B49B8" w:rsidRDefault="00B61DA9">
      <w:pPr>
        <w:rPr>
          <w:rStyle w:val="30"/>
          <w:rFonts w:ascii="Arial" w:hAnsi="Arial" w:cs="Arial"/>
        </w:rPr>
      </w:pPr>
      <w:r w:rsidRPr="007B49B8">
        <w:rPr>
          <w:rStyle w:val="30"/>
          <w:rFonts w:ascii="Arial" w:hAnsi="Arial" w:cs="Arial"/>
        </w:rPr>
        <w:t>КОНЕЦ ФОРМЫ</w:t>
      </w:r>
    </w:p>
    <w:p w:rsidR="00DF262E" w:rsidRPr="007B49B8" w:rsidRDefault="00B61DA9">
      <w:pPr>
        <w:rPr>
          <w:rStyle w:val="30"/>
          <w:rFonts w:ascii="Arial" w:hAnsi="Arial" w:cs="Arial"/>
        </w:rPr>
      </w:pPr>
      <w:r w:rsidRPr="007B49B8">
        <w:rPr>
          <w:rFonts w:ascii="Arial" w:hAnsi="Arial" w:cs="Arial"/>
        </w:rPr>
        <w:br w:type="page"/>
      </w: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67" w:name="_Toc211282427"/>
      <w:bookmarkStart w:id="68" w:name="Приложение5"/>
      <w:bookmarkStart w:id="69" w:name="п4"/>
      <w:r w:rsidRPr="007B49B8">
        <w:rPr>
          <w:rFonts w:ascii="Arial" w:hAnsi="Arial" w:cs="Arial"/>
          <w:sz w:val="28"/>
          <w:szCs w:val="28"/>
        </w:rPr>
        <w:lastRenderedPageBreak/>
        <w:t>Приложение № 8</w:t>
      </w:r>
      <w:bookmarkEnd w:id="67"/>
      <w:bookmarkEnd w:id="68"/>
      <w:bookmarkEnd w:id="69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 w:type="textWrapping" w:clear="all"/>
        <w:t>«Уведомление о регистрации проведения работ с намогильными сооружениями»</w:t>
      </w:r>
    </w:p>
    <w:p w:rsidR="00DF262E" w:rsidRPr="007B49B8" w:rsidRDefault="00DF262E">
      <w:pPr>
        <w:pStyle w:val="ConsPlusNormal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DF262E" w:rsidRPr="007B49B8" w:rsidRDefault="00DF262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DF262E" w:rsidRPr="007B49B8" w:rsidRDefault="00B61DA9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DF262E" w:rsidRPr="007B49B8" w:rsidRDefault="00DF26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DF262E" w:rsidRPr="007B49B8">
        <w:tc>
          <w:tcPr>
            <w:tcW w:w="10045" w:type="dxa"/>
            <w:shd w:val="clear" w:color="auto" w:fill="FFFFFF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B49B8">
              <w:rPr>
                <w:rFonts w:ascii="Arial" w:eastAsia="Times New Roman" w:hAnsi="Arial" w:cs="Arial"/>
                <w:b/>
                <w:bCs/>
                <w:lang w:eastAsia="ru-RU"/>
              </w:rPr>
              <w:t>Уведомление</w:t>
            </w:r>
          </w:p>
          <w:p w:rsidR="00DF262E" w:rsidRPr="007B49B8" w:rsidRDefault="00B61DA9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</w:pPr>
            <w:r w:rsidRPr="007B49B8">
              <w:rPr>
                <w:rFonts w:ascii="Arial" w:eastAsia="Calibri" w:hAnsi="Arial" w:cs="Arial"/>
                <w:b/>
                <w:bCs/>
                <w:color w:val="000000"/>
              </w:rPr>
              <w:t xml:space="preserve"> </w:t>
            </w:r>
            <w:r w:rsidRPr="007B49B8">
              <w:rPr>
                <w:rFonts w:ascii="Arial" w:eastAsia="Yu Mincho" w:hAnsi="Arial" w:cs="Arial"/>
                <w:b/>
                <w:bCs/>
                <w:color w:val="000000"/>
                <w:lang w:eastAsia="ru-RU"/>
              </w:rPr>
              <w:t>о регистрации проведения работ с намогильными сооружениями</w:t>
            </w:r>
          </w:p>
          <w:p w:rsidR="00DF262E" w:rsidRPr="007B49B8" w:rsidRDefault="00B61DA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7B49B8">
              <w:rPr>
                <w:rFonts w:ascii="Arial" w:eastAsia="Times New Roman" w:hAnsi="Arial" w:cs="Arial"/>
                <w:lang w:eastAsia="ru-RU"/>
              </w:rPr>
              <w:t>________________________</w:t>
            </w:r>
          </w:p>
          <w:p w:rsidR="00DF262E" w:rsidRPr="007B49B8" w:rsidRDefault="00B61DA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регистрации)</w:t>
            </w:r>
          </w:p>
          <w:p w:rsidR="00DF262E" w:rsidRPr="007B49B8" w:rsidRDefault="00DF262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F262E" w:rsidRPr="007B49B8">
        <w:tc>
          <w:tcPr>
            <w:tcW w:w="10045" w:type="dxa"/>
            <w:shd w:val="clear" w:color="auto" w:fill="FFFFFF"/>
            <w:vAlign w:val="center"/>
          </w:tcPr>
          <w:p w:rsidR="00DF262E" w:rsidRPr="007B49B8" w:rsidRDefault="00B61DA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B49B8">
              <w:rPr>
                <w:rFonts w:ascii="Arial" w:eastAsia="Times New Roman" w:hAnsi="Arial" w:cs="Arial"/>
                <w:lang w:eastAsia="ru-RU"/>
              </w:rPr>
              <w:t>1. Статус разрешения:</w:t>
            </w:r>
          </w:p>
        </w:tc>
      </w:tr>
      <w:tr w:rsidR="00DF262E" w:rsidRPr="007B49B8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F262E" w:rsidRPr="007B49B8" w:rsidRDefault="00DF262E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DF262E" w:rsidRPr="007B49B8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F262E" w:rsidRPr="007B49B8" w:rsidRDefault="00B61DA9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7B49B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(действующее/ изменено/ прекращено)</w:t>
            </w:r>
          </w:p>
        </w:tc>
      </w:tr>
      <w:tr w:rsidR="00DF262E" w:rsidRPr="007B49B8">
        <w:tc>
          <w:tcPr>
            <w:tcW w:w="10045" w:type="dxa"/>
            <w:shd w:val="clear" w:color="auto" w:fill="FFFFFF"/>
            <w:vAlign w:val="center"/>
          </w:tcPr>
          <w:p w:rsidR="00DF262E" w:rsidRPr="007B49B8" w:rsidRDefault="00B61DA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B49B8">
              <w:rPr>
                <w:rFonts w:ascii="Arial" w:eastAsia="Times New Roman" w:hAnsi="Arial" w:cs="Arial"/>
                <w:color w:val="000000"/>
                <w:lang w:eastAsia="ru-RU"/>
              </w:rPr>
              <w:t>2. Регистрационный номер разрешения:</w:t>
            </w:r>
          </w:p>
        </w:tc>
      </w:tr>
      <w:tr w:rsidR="00DF262E" w:rsidRPr="007B49B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F262E" w:rsidRPr="007B49B8" w:rsidRDefault="00DF262E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  <w:tr w:rsidR="00DF262E" w:rsidRPr="007B49B8">
        <w:tc>
          <w:tcPr>
            <w:tcW w:w="10045" w:type="dxa"/>
            <w:shd w:val="clear" w:color="auto" w:fill="FFFFFF"/>
            <w:vAlign w:val="center"/>
          </w:tcPr>
          <w:p w:rsidR="00DF262E" w:rsidRPr="007B49B8" w:rsidRDefault="00B61DA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B49B8">
              <w:rPr>
                <w:rFonts w:ascii="Arial" w:eastAsia="Times New Roman" w:hAnsi="Arial" w:cs="Arial"/>
                <w:lang w:eastAsia="ru-RU"/>
              </w:rPr>
              <w:t xml:space="preserve">3. Дата предоставления </w:t>
            </w:r>
            <w:r w:rsidRPr="007B49B8">
              <w:rPr>
                <w:rFonts w:ascii="Arial" w:eastAsia="Times New Roman" w:hAnsi="Arial" w:cs="Arial"/>
                <w:color w:val="000000"/>
                <w:lang w:eastAsia="ru-RU"/>
              </w:rPr>
              <w:t>разрешения</w:t>
            </w:r>
            <w:r w:rsidRPr="007B49B8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</w:tr>
      <w:tr w:rsidR="00DF262E" w:rsidRPr="007B49B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F262E" w:rsidRPr="007B49B8" w:rsidRDefault="00DF262E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lang w:eastAsia="ru-RU"/>
              </w:rPr>
            </w:pPr>
          </w:p>
        </w:tc>
      </w:tr>
    </w:tbl>
    <w:p w:rsidR="00DF262E" w:rsidRPr="007B49B8" w:rsidRDefault="00DF262E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16"/>
          <w:szCs w:val="16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7B49B8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F262E" w:rsidRPr="007B49B8">
        <w:trPr>
          <w:trHeight w:val="95"/>
        </w:trPr>
        <w:tc>
          <w:tcPr>
            <w:tcW w:w="10065" w:type="dxa"/>
            <w:gridSpan w:val="6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rPr>
          <w:trHeight w:val="58"/>
        </w:trPr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Размер места 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захоронения (м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lastRenderedPageBreak/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3791" w:type="dxa"/>
            <w:gridSpan w:val="2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52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03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DF262E" w:rsidRPr="007B49B8" w:rsidRDefault="00DF262E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DF262E" w:rsidRPr="007B49B8">
        <w:tc>
          <w:tcPr>
            <w:tcW w:w="3791" w:type="dxa"/>
            <w:gridSpan w:val="2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394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52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403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725" w:type="dxa"/>
            <w:vAlign w:val="bottom"/>
          </w:tcPr>
          <w:p w:rsidR="00DF262E" w:rsidRPr="007B49B8" w:rsidRDefault="00DF262E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DF262E" w:rsidRPr="007B49B8">
        <w:tc>
          <w:tcPr>
            <w:tcW w:w="3791" w:type="dxa"/>
            <w:gridSpan w:val="2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394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52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403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2725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DF262E" w:rsidRPr="007B49B8" w:rsidRDefault="00DF262E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/>
        </w:rPr>
      </w:pPr>
    </w:p>
    <w:p w:rsidR="00DF262E" w:rsidRPr="007B49B8" w:rsidRDefault="00B61DA9">
      <w:pPr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КОНЕЦ ФОРМЫ</w:t>
      </w:r>
    </w:p>
    <w:p w:rsidR="00DF262E" w:rsidRPr="007B49B8" w:rsidRDefault="00B61DA9">
      <w:pPr>
        <w:rPr>
          <w:rStyle w:val="30"/>
          <w:rFonts w:ascii="Arial" w:hAnsi="Arial" w:cs="Arial"/>
        </w:rPr>
      </w:pPr>
      <w:r w:rsidRPr="007B49B8">
        <w:rPr>
          <w:rFonts w:ascii="Arial" w:hAnsi="Arial" w:cs="Arial"/>
        </w:rPr>
        <w:br w:type="page"/>
      </w: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76" w:name="_Toc211282428"/>
      <w:bookmarkStart w:id="77" w:name="Приложение6"/>
      <w:bookmarkStart w:id="78" w:name="п5"/>
      <w:r w:rsidRPr="007B49B8">
        <w:rPr>
          <w:rFonts w:ascii="Arial" w:hAnsi="Arial" w:cs="Arial"/>
          <w:sz w:val="28"/>
          <w:szCs w:val="28"/>
        </w:rPr>
        <w:lastRenderedPageBreak/>
        <w:t>Приложение № 9</w:t>
      </w:r>
      <w:bookmarkEnd w:id="76"/>
      <w:bookmarkEnd w:id="77"/>
      <w:bookmarkEnd w:id="78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spacing w:after="0" w:line="240" w:lineRule="auto"/>
        <w:ind w:firstLine="709"/>
        <w:jc w:val="both"/>
        <w:rPr>
          <w:rStyle w:val="30"/>
          <w:rFonts w:ascii="Arial" w:hAnsi="Arial" w:cs="Arial"/>
        </w:rPr>
      </w:pPr>
    </w:p>
    <w:p w:rsidR="00DF262E" w:rsidRPr="007B49B8" w:rsidRDefault="00B61DA9">
      <w:pPr>
        <w:pStyle w:val="ConsPlusNormal"/>
        <w:jc w:val="center"/>
        <w:rPr>
          <w:rFonts w:ascii="Arial" w:hAnsi="Arial" w:cs="Arial"/>
          <w:b/>
          <w:bCs/>
          <w:sz w:val="28"/>
          <w:szCs w:val="28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 w:type="textWrapping" w:clear="all"/>
        <w:t>«Решение (уведомление) об отказе в предоставлении муниципальной услуги»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Style w:val="30"/>
          <w:rFonts w:ascii="Arial" w:eastAsiaTheme="minorEastAsia" w:hAnsi="Arial" w:cs="Arial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32"/>
          <w:szCs w:val="32"/>
          <w:lang w:eastAsia="ru-RU"/>
        </w:rPr>
      </w:pPr>
      <w:r w:rsidRPr="007B49B8">
        <w:rPr>
          <w:rFonts w:ascii="Arial" w:eastAsia="Consolas" w:hAnsi="Arial" w:cs="Arial"/>
          <w:b/>
          <w:bCs/>
          <w:sz w:val="32"/>
          <w:szCs w:val="32"/>
          <w:lang w:eastAsia="ru-RU"/>
        </w:rPr>
        <w:t xml:space="preserve">Решение 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sz w:val="32"/>
          <w:szCs w:val="32"/>
          <w:lang w:eastAsia="ru-RU"/>
        </w:rPr>
      </w:pPr>
      <w:r w:rsidRPr="007B49B8">
        <w:rPr>
          <w:rFonts w:ascii="Arial" w:eastAsia="Consolas" w:hAnsi="Arial" w:cs="Arial"/>
          <w:sz w:val="32"/>
          <w:szCs w:val="32"/>
          <w:lang w:eastAsia="ru-RU"/>
        </w:rPr>
        <w:t xml:space="preserve">(уведомление) 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обращения)</w:t>
      </w: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262E" w:rsidRPr="007B49B8" w:rsidRDefault="00B61DA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B49B8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B61DA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B49B8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DF262E" w:rsidRPr="007B49B8" w:rsidRDefault="00B61DA9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7B49B8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7B49B8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DF262E" w:rsidRPr="007B49B8" w:rsidRDefault="00DF262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DF262E" w:rsidRPr="007B49B8" w:rsidRDefault="00B61DA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7B49B8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DF262E" w:rsidRPr="007B49B8">
        <w:tc>
          <w:tcPr>
            <w:tcW w:w="3683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  <w:t>(фамилия и инициалы)</w:t>
            </w:r>
          </w:p>
        </w:tc>
      </w:tr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14:ligatures w14:val="none"/>
              </w:rPr>
            </w:pPr>
            <w:r w:rsidRPr="007B49B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14:ligatures w14:val="none"/>
              </w:rPr>
              <w:t>(дата)</w:t>
            </w:r>
          </w:p>
        </w:tc>
      </w:tr>
    </w:tbl>
    <w:p w:rsidR="00DF262E" w:rsidRPr="007B49B8" w:rsidRDefault="00B61DA9">
      <w:pPr>
        <w:pStyle w:val="ConsPlusNormal"/>
        <w:outlineLvl w:val="1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lastRenderedPageBreak/>
        <w:t>КОНЕЦ ФОРМЫ</w:t>
      </w:r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79" w:name="_Toc211282429"/>
      <w:bookmarkStart w:id="80" w:name="Приложение7"/>
      <w:bookmarkStart w:id="81" w:name="п6"/>
      <w:r w:rsidRPr="007B49B8">
        <w:rPr>
          <w:rFonts w:ascii="Arial" w:hAnsi="Arial" w:cs="Arial"/>
          <w:sz w:val="28"/>
          <w:szCs w:val="28"/>
        </w:rPr>
        <w:t>Приложение № 10</w:t>
      </w:r>
      <w:bookmarkEnd w:id="79"/>
      <w:bookmarkEnd w:id="80"/>
      <w:bookmarkEnd w:id="81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DF262E" w:rsidRPr="007B49B8" w:rsidRDefault="00B61DA9">
      <w:pPr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  <w14:ligatures w14:val="none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/>
        <w:t>«</w:t>
      </w:r>
      <w:r w:rsidRPr="007B49B8">
        <w:rPr>
          <w:rFonts w:ascii="Arial" w:eastAsiaTheme="minorEastAsia" w:hAnsi="Arial" w:cs="Arial"/>
          <w:b/>
          <w:bCs/>
          <w:sz w:val="28"/>
          <w:szCs w:val="28"/>
          <w:lang w:eastAsia="ru-RU"/>
          <w14:ligatures w14:val="none"/>
        </w:rPr>
        <w:t>Выписка о намогильных сооружениях из реестра мест захоронений</w:t>
      </w:r>
      <w:r w:rsidRPr="007B49B8">
        <w:rPr>
          <w:rFonts w:ascii="Arial" w:hAnsi="Arial" w:cs="Arial"/>
          <w:b/>
          <w:bCs/>
          <w:sz w:val="28"/>
          <w:szCs w:val="28"/>
        </w:rPr>
        <w:t>»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Style w:val="30"/>
          <w:rFonts w:ascii="Arial" w:eastAsiaTheme="minorEastAsia" w:hAnsi="Arial" w:cs="Arial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pStyle w:val="ConsPlusNormal"/>
        <w:ind w:left="5670"/>
        <w:jc w:val="right"/>
        <w:rPr>
          <w:rStyle w:val="30"/>
          <w:rFonts w:ascii="Arial" w:hAnsi="Arial" w:cs="Arial"/>
        </w:rPr>
      </w:pPr>
    </w:p>
    <w:p w:rsidR="00DF262E" w:rsidRPr="007B49B8" w:rsidRDefault="00DF262E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F262E" w:rsidRPr="007B49B8" w:rsidRDefault="00B61DA9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  <w:lang w:eastAsia="ru-RU"/>
        </w:rPr>
      </w:pPr>
      <w:r w:rsidRPr="007B49B8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(наименование органа государственной или муниципальной власти, выдавшего документ)</w:t>
      </w:r>
    </w:p>
    <w:p w:rsidR="00DF262E" w:rsidRPr="007B49B8" w:rsidRDefault="00DF26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DF262E" w:rsidRPr="007B49B8" w:rsidRDefault="00DF262E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DF262E" w:rsidRPr="007B49B8">
        <w:tc>
          <w:tcPr>
            <w:tcW w:w="10045" w:type="dxa"/>
            <w:shd w:val="clear" w:color="auto" w:fill="FFFFFF"/>
          </w:tcPr>
          <w:p w:rsidR="00DF262E" w:rsidRPr="007B49B8" w:rsidRDefault="00B61DA9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lang w:eastAsia="ru-RU"/>
              </w:rPr>
            </w:pPr>
            <w:r w:rsidRPr="007B49B8">
              <w:rPr>
                <w:rFonts w:ascii="Arial" w:eastAsia="Yu Mincho" w:hAnsi="Arial" w:cs="Arial"/>
                <w:b/>
                <w:lang w:eastAsia="ru-RU"/>
              </w:rPr>
              <w:t>Выписка о намогильных сооружениях из реестра мест захоронений</w:t>
            </w:r>
          </w:p>
          <w:p w:rsidR="00DF262E" w:rsidRPr="007B49B8" w:rsidRDefault="00DF262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:rsidR="00DF262E" w:rsidRPr="007B49B8" w:rsidRDefault="00B61DA9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7B49B8">
              <w:rPr>
                <w:rFonts w:ascii="Arial" w:eastAsia="Times New Roman" w:hAnsi="Arial" w:cs="Arial"/>
                <w:lang w:eastAsia="ru-RU"/>
              </w:rPr>
              <w:t>_____________________</w:t>
            </w:r>
            <w:r w:rsidRPr="007B49B8">
              <w:rPr>
                <w:rFonts w:ascii="Arial" w:eastAsia="Times New Roman" w:hAnsi="Arial" w:cs="Arial"/>
                <w:lang w:eastAsia="ru-RU"/>
              </w:rPr>
              <w:br/>
            </w:r>
            <w:r w:rsidRPr="007B49B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(дата выдачи документа)</w:t>
            </w:r>
          </w:p>
          <w:p w:rsidR="00DF262E" w:rsidRPr="007B49B8" w:rsidRDefault="00DF262E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  <w:p w:rsidR="00DF262E" w:rsidRPr="007B49B8" w:rsidRDefault="00DF262E">
            <w:pPr>
              <w:spacing w:after="10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DF262E" w:rsidRPr="007B49B8">
        <w:tc>
          <w:tcPr>
            <w:tcW w:w="10045" w:type="dxa"/>
            <w:shd w:val="clear" w:color="auto" w:fill="FFFFFF"/>
            <w:vAlign w:val="center"/>
          </w:tcPr>
          <w:p w:rsidR="00DF262E" w:rsidRPr="007B49B8" w:rsidRDefault="00B61DA9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7B49B8">
              <w:rPr>
                <w:rFonts w:ascii="Arial" w:eastAsia="Times New Roman" w:hAnsi="Arial" w:cs="Arial"/>
                <w:lang w:eastAsia="ru-RU"/>
              </w:rPr>
              <w:t>1. Статус записи:</w:t>
            </w:r>
          </w:p>
        </w:tc>
      </w:tr>
      <w:tr w:rsidR="00DF262E" w:rsidRPr="007B49B8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DF262E" w:rsidRPr="007B49B8" w:rsidRDefault="00DF262E">
            <w:pPr>
              <w:spacing w:after="100" w:line="335" w:lineRule="atLeast"/>
              <w:jc w:val="center"/>
              <w:rPr>
                <w:rFonts w:ascii="Arial" w:eastAsia="Times New Roman" w:hAnsi="Arial" w:cs="Arial"/>
                <w:lang w:val="en-US" w:eastAsia="ru-RU"/>
              </w:rPr>
            </w:pPr>
          </w:p>
        </w:tc>
      </w:tr>
      <w:tr w:rsidR="00DF262E" w:rsidRPr="007B49B8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DF262E" w:rsidRPr="007B49B8" w:rsidRDefault="00B61DA9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7B49B8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(действующая / изменена / прекращена)</w:t>
            </w:r>
          </w:p>
        </w:tc>
      </w:tr>
    </w:tbl>
    <w:p w:rsidR="00DF262E" w:rsidRPr="007B49B8" w:rsidRDefault="00DF262E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7B49B8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DF262E" w:rsidRPr="007B49B8">
        <w:trPr>
          <w:trHeight w:val="95"/>
        </w:trPr>
        <w:tc>
          <w:tcPr>
            <w:tcW w:w="10064" w:type="dxa"/>
            <w:gridSpan w:val="2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i/>
                <w:iCs/>
                <w:sz w:val="18"/>
                <w:szCs w:val="18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rPr>
          <w:trHeight w:val="58"/>
        </w:trPr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F262E" w:rsidRPr="007B49B8">
        <w:tc>
          <w:tcPr>
            <w:tcW w:w="2977" w:type="dxa"/>
            <w:vAlign w:val="center"/>
          </w:tcPr>
          <w:p w:rsidR="00DF262E" w:rsidRPr="007B49B8" w:rsidRDefault="00B61DA9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7B49B8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DF262E" w:rsidRPr="007B49B8" w:rsidRDefault="00DF262E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262E" w:rsidRPr="007B49B8" w:rsidRDefault="00DF262E">
      <w:pPr>
        <w:rPr>
          <w:rFonts w:ascii="Arial" w:hAnsi="Arial" w:cs="Arial"/>
        </w:rPr>
        <w:sectPr w:rsidR="00DF262E" w:rsidRPr="007B49B8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DF262E" w:rsidRPr="007B49B8" w:rsidRDefault="00B61DA9">
      <w:pPr>
        <w:spacing w:after="200" w:line="240" w:lineRule="auto"/>
        <w:rPr>
          <w:rFonts w:ascii="Arial" w:eastAsia="Calibri" w:hAnsi="Arial" w:cs="Arial"/>
        </w:rPr>
      </w:pPr>
      <w:r w:rsidRPr="007B49B8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7B49B8">
        <w:rPr>
          <w:rFonts w:ascii="Arial" w:eastAsia="Calibri" w:hAnsi="Arial" w:cs="Arial"/>
          <w:i/>
          <w:iCs/>
          <w:color w:val="000000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DF262E" w:rsidRPr="007B49B8">
        <w:tc>
          <w:tcPr>
            <w:tcW w:w="254" w:type="dxa"/>
          </w:tcPr>
          <w:p w:rsidR="00DF262E" w:rsidRPr="007B49B8" w:rsidRDefault="00DF262E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7B49B8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DF262E" w:rsidRPr="007B49B8">
        <w:tc>
          <w:tcPr>
            <w:tcW w:w="254" w:type="dxa"/>
          </w:tcPr>
          <w:p w:rsidR="00DF262E" w:rsidRPr="007B49B8" w:rsidRDefault="00DF262E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07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7B49B8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26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DF262E" w:rsidRPr="007B49B8">
        <w:tc>
          <w:tcPr>
            <w:tcW w:w="254" w:type="dxa"/>
          </w:tcPr>
          <w:p w:rsidR="00DF262E" w:rsidRPr="007B49B8" w:rsidRDefault="00DF26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254" w:type="dxa"/>
          </w:tcPr>
          <w:p w:rsidR="00DF262E" w:rsidRPr="007B49B8" w:rsidRDefault="00DF26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DF262E" w:rsidRPr="007B49B8">
        <w:tc>
          <w:tcPr>
            <w:tcW w:w="254" w:type="dxa"/>
          </w:tcPr>
          <w:p w:rsidR="00DF262E" w:rsidRPr="007B49B8" w:rsidRDefault="00DF262E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DF262E" w:rsidRPr="007B49B8" w:rsidRDefault="00DF262E">
      <w:pPr>
        <w:spacing w:after="200" w:line="276" w:lineRule="auto"/>
        <w:rPr>
          <w:rFonts w:ascii="Arial" w:eastAsia="Calibri" w:hAnsi="Arial" w:cs="Arial"/>
        </w:rPr>
      </w:pPr>
    </w:p>
    <w:p w:rsidR="00DF262E" w:rsidRPr="007B49B8" w:rsidRDefault="00DF262E">
      <w:pPr>
        <w:spacing w:after="200" w:line="276" w:lineRule="auto"/>
        <w:rPr>
          <w:rFonts w:ascii="Arial" w:eastAsia="Calibri" w:hAnsi="Arial" w:cs="Arial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DF262E" w:rsidRPr="007B49B8">
        <w:trPr>
          <w:trHeight w:val="115"/>
        </w:trPr>
        <w:tc>
          <w:tcPr>
            <w:tcW w:w="7094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DF262E" w:rsidRPr="007B49B8" w:rsidRDefault="00DF262E">
            <w:pPr>
              <w:spacing w:after="0" w:line="240" w:lineRule="auto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DF262E" w:rsidRPr="007B49B8" w:rsidRDefault="00DF262E">
            <w:pPr>
              <w:spacing w:after="0" w:line="240" w:lineRule="auto"/>
              <w:jc w:val="right"/>
              <w:rPr>
                <w:rFonts w:ascii="Arial" w:eastAsia="Calibri" w:hAnsi="Arial" w:cs="Arial"/>
                <w:lang w:val="en-US"/>
              </w:rPr>
            </w:pPr>
          </w:p>
        </w:tc>
      </w:tr>
      <w:tr w:rsidR="00DF262E" w:rsidRPr="007B49B8">
        <w:trPr>
          <w:trHeight w:val="235"/>
        </w:trPr>
        <w:tc>
          <w:tcPr>
            <w:tcW w:w="7094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должность</w:t>
            </w:r>
          </w:p>
        </w:tc>
        <w:tc>
          <w:tcPr>
            <w:tcW w:w="257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094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подпись</w:t>
            </w:r>
          </w:p>
        </w:tc>
        <w:tc>
          <w:tcPr>
            <w:tcW w:w="257" w:type="dxa"/>
          </w:tcPr>
          <w:p w:rsidR="00DF262E" w:rsidRPr="007B49B8" w:rsidRDefault="00DF262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3332" w:type="dxa"/>
          </w:tcPr>
          <w:p w:rsidR="00DF262E" w:rsidRPr="007B49B8" w:rsidRDefault="00B61DA9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ФИО</w:t>
            </w:r>
          </w:p>
        </w:tc>
      </w:tr>
    </w:tbl>
    <w:p w:rsidR="00DF262E" w:rsidRPr="007B49B8" w:rsidRDefault="00DF262E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</w:rPr>
      </w:pPr>
    </w:p>
    <w:p w:rsidR="00DF262E" w:rsidRPr="007B49B8" w:rsidRDefault="00B61DA9">
      <w:pPr>
        <w:spacing w:after="200" w:line="276" w:lineRule="auto"/>
        <w:rPr>
          <w:rFonts w:ascii="Arial" w:eastAsia="Calibri" w:hAnsi="Arial" w:cs="Arial"/>
          <w:sz w:val="28"/>
          <w:szCs w:val="28"/>
        </w:rPr>
        <w:sectPr w:rsidR="00DF262E" w:rsidRPr="007B49B8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7B49B8">
        <w:rPr>
          <w:rFonts w:ascii="Arial" w:eastAsia="Calibri" w:hAnsi="Arial" w:cs="Arial"/>
          <w:sz w:val="28"/>
          <w:szCs w:val="28"/>
        </w:rPr>
        <w:t>КОНЕЦ ФОРМЫ</w:t>
      </w:r>
      <w:bookmarkStart w:id="82" w:name="Приложение8"/>
    </w:p>
    <w:p w:rsidR="00DF262E" w:rsidRPr="007B49B8" w:rsidRDefault="00B61DA9">
      <w:pPr>
        <w:pStyle w:val="ConsPlusNormal"/>
        <w:ind w:left="5670"/>
        <w:jc w:val="right"/>
        <w:outlineLvl w:val="1"/>
        <w:rPr>
          <w:rFonts w:ascii="Arial" w:hAnsi="Arial" w:cs="Arial"/>
          <w:sz w:val="28"/>
          <w:szCs w:val="28"/>
        </w:rPr>
      </w:pPr>
      <w:bookmarkStart w:id="83" w:name="_Toc211282430"/>
      <w:bookmarkStart w:id="84" w:name="п7"/>
      <w:r w:rsidRPr="007B49B8">
        <w:rPr>
          <w:rFonts w:ascii="Arial" w:hAnsi="Arial" w:cs="Arial"/>
          <w:sz w:val="28"/>
          <w:szCs w:val="28"/>
        </w:rPr>
        <w:lastRenderedPageBreak/>
        <w:t>Приложение № 11</w:t>
      </w:r>
      <w:bookmarkEnd w:id="82"/>
      <w:bookmarkEnd w:id="83"/>
      <w:bookmarkEnd w:id="84"/>
    </w:p>
    <w:p w:rsidR="00DF262E" w:rsidRPr="007B49B8" w:rsidRDefault="00B61DA9">
      <w:pPr>
        <w:pStyle w:val="ConsPlusNormal"/>
        <w:ind w:left="5387"/>
        <w:jc w:val="right"/>
        <w:rPr>
          <w:rFonts w:ascii="Arial" w:hAnsi="Arial" w:cs="Arial"/>
          <w:sz w:val="28"/>
          <w:szCs w:val="28"/>
        </w:rPr>
      </w:pPr>
      <w:r w:rsidRPr="007B49B8">
        <w:rPr>
          <w:rFonts w:ascii="Arial" w:hAnsi="Arial" w:cs="Arial"/>
          <w:sz w:val="28"/>
          <w:szCs w:val="28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DF262E" w:rsidRPr="007B49B8" w:rsidRDefault="00DF262E">
      <w:pPr>
        <w:spacing w:after="0" w:line="240" w:lineRule="auto"/>
        <w:ind w:firstLine="709"/>
        <w:jc w:val="center"/>
        <w:rPr>
          <w:rStyle w:val="30"/>
          <w:rFonts w:ascii="Arial" w:hAnsi="Arial" w:cs="Arial"/>
        </w:rPr>
      </w:pPr>
    </w:p>
    <w:p w:rsidR="00DF262E" w:rsidRPr="007B49B8" w:rsidRDefault="00B61DA9">
      <w:pPr>
        <w:spacing w:after="0"/>
        <w:jc w:val="center"/>
        <w:rPr>
          <w:rFonts w:ascii="Arial" w:eastAsiaTheme="minorEastAsia" w:hAnsi="Arial" w:cs="Arial"/>
          <w:b/>
          <w:bCs/>
          <w:sz w:val="28"/>
          <w:szCs w:val="28"/>
          <w:lang w:eastAsia="ru-RU"/>
          <w14:ligatures w14:val="none"/>
        </w:rPr>
      </w:pPr>
      <w:r w:rsidRPr="007B49B8">
        <w:rPr>
          <w:rFonts w:ascii="Arial" w:hAnsi="Arial" w:cs="Arial"/>
          <w:b/>
          <w:bCs/>
          <w:sz w:val="28"/>
          <w:szCs w:val="28"/>
        </w:rPr>
        <w:t xml:space="preserve">Форма документа </w:t>
      </w:r>
      <w:r w:rsidRPr="007B49B8">
        <w:rPr>
          <w:rFonts w:ascii="Arial" w:hAnsi="Arial" w:cs="Arial"/>
          <w:b/>
          <w:bCs/>
          <w:sz w:val="28"/>
          <w:szCs w:val="28"/>
        </w:rPr>
        <w:br/>
        <w:t>«</w:t>
      </w:r>
      <w:r w:rsidRPr="007B49B8">
        <w:rPr>
          <w:rFonts w:ascii="Arial" w:eastAsiaTheme="minorEastAsia" w:hAnsi="Arial" w:cs="Arial"/>
          <w:b/>
          <w:bCs/>
          <w:sz w:val="28"/>
          <w:szCs w:val="28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7B49B8">
        <w:rPr>
          <w:rFonts w:ascii="Arial" w:hAnsi="Arial" w:cs="Arial"/>
          <w:b/>
          <w:bCs/>
          <w:sz w:val="28"/>
          <w:szCs w:val="28"/>
        </w:rPr>
        <w:t>»</w:t>
      </w:r>
    </w:p>
    <w:p w:rsidR="00DF262E" w:rsidRPr="007B49B8" w:rsidRDefault="00DF262E">
      <w:pPr>
        <w:pStyle w:val="ConsPlusNormal"/>
        <w:ind w:left="5670"/>
        <w:jc w:val="right"/>
        <w:rPr>
          <w:rFonts w:ascii="Arial" w:hAnsi="Arial" w:cs="Arial"/>
          <w:sz w:val="28"/>
          <w:szCs w:val="28"/>
        </w:rPr>
      </w:pPr>
    </w:p>
    <w:p w:rsidR="00DF262E" w:rsidRPr="007B49B8" w:rsidRDefault="00B61DA9">
      <w:pPr>
        <w:pStyle w:val="ConsPlusNormal"/>
        <w:rPr>
          <w:rStyle w:val="30"/>
          <w:rFonts w:ascii="Arial" w:eastAsiaTheme="minorEastAsia" w:hAnsi="Arial" w:cs="Arial"/>
        </w:rPr>
      </w:pPr>
      <w:r w:rsidRPr="007B49B8">
        <w:rPr>
          <w:rFonts w:ascii="Arial" w:hAnsi="Arial" w:cs="Arial"/>
          <w:sz w:val="28"/>
          <w:szCs w:val="28"/>
        </w:rPr>
        <w:t>НАЧАЛО ФОРМЫ</w:t>
      </w:r>
    </w:p>
    <w:p w:rsidR="00DF262E" w:rsidRPr="007B49B8" w:rsidRDefault="00DF262E">
      <w:pPr>
        <w:spacing w:after="0"/>
        <w:rPr>
          <w:rFonts w:ascii="Arial" w:hAnsi="Arial" w:cs="Arial"/>
          <w:b/>
          <w:sz w:val="28"/>
          <w:szCs w:val="28"/>
          <w:lang w:eastAsia="ru-RU"/>
        </w:rPr>
      </w:pPr>
    </w:p>
    <w:p w:rsidR="00DF262E" w:rsidRPr="007B49B8" w:rsidRDefault="00DF262E">
      <w:pPr>
        <w:spacing w:after="0" w:line="276" w:lineRule="auto"/>
        <w:jc w:val="center"/>
        <w:rPr>
          <w:rFonts w:ascii="Arial" w:eastAsia="Calibri" w:hAnsi="Arial" w:cs="Arial"/>
          <w:b/>
          <w:sz w:val="28"/>
          <w:szCs w:val="28"/>
          <w:lang w:eastAsia="ru-RU"/>
          <w14:ligatures w14:val="none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32"/>
          <w:szCs w:val="32"/>
          <w:lang w:eastAsia="ru-RU"/>
        </w:rPr>
      </w:pPr>
      <w:r w:rsidRPr="007B49B8">
        <w:rPr>
          <w:rFonts w:ascii="Arial" w:eastAsia="Consolas" w:hAnsi="Arial" w:cs="Arial"/>
          <w:b/>
          <w:bCs/>
          <w:sz w:val="32"/>
          <w:szCs w:val="32"/>
          <w:lang w:eastAsia="ru-RU"/>
        </w:rPr>
        <w:t xml:space="preserve">Решение 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32"/>
          <w:szCs w:val="32"/>
          <w:lang w:eastAsia="ru-RU"/>
        </w:rPr>
      </w:pPr>
      <w:r w:rsidRPr="007B49B8">
        <w:rPr>
          <w:rFonts w:ascii="Arial" w:eastAsia="Consolas" w:hAnsi="Arial" w:cs="Arial"/>
          <w:i/>
          <w:iCs/>
          <w:sz w:val="32"/>
          <w:szCs w:val="32"/>
          <w:lang w:eastAsia="ru-RU"/>
        </w:rPr>
        <w:t xml:space="preserve">(уведомление) </w:t>
      </w:r>
    </w:p>
    <w:p w:rsidR="00DF262E" w:rsidRPr="007B49B8" w:rsidRDefault="00DF262E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DF262E" w:rsidRPr="007B49B8" w:rsidRDefault="00DF262E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(фамилия, имя, отчество получателя услуги)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(номер заявления/обращения)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7B49B8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DF262E" w:rsidRPr="007B49B8" w:rsidRDefault="00DF262E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муниципальной услуги)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(наименование цели обращения</w:t>
      </w: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Pr="007B49B8" w:rsidRDefault="00B61DA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7B49B8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(основание для отказа)</w:t>
      </w:r>
    </w:p>
    <w:p w:rsidR="00DF262E" w:rsidRPr="007B49B8" w:rsidRDefault="00B61DA9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7B49B8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DF262E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DF262E" w:rsidRPr="007B49B8" w:rsidRDefault="00B61DA9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7B49B8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7B49B8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DF262E" w:rsidRPr="007B49B8" w:rsidRDefault="00DF262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Pr="007B49B8" w:rsidRDefault="00DF262E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DF262E" w:rsidRPr="007B49B8" w:rsidRDefault="00B61DA9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18"/>
          <w:szCs w:val="18"/>
          <w:lang w:eastAsia="ru-RU"/>
        </w:rPr>
      </w:pPr>
      <w:r w:rsidRPr="007B49B8">
        <w:rPr>
          <w:rFonts w:ascii="Arial" w:eastAsia="Consolas" w:hAnsi="Arial" w:cs="Arial"/>
          <w:i/>
          <w:iCs/>
          <w:sz w:val="18"/>
          <w:szCs w:val="18"/>
          <w:lang w:eastAsia="ru-RU"/>
        </w:rPr>
        <w:t>(дополнительные сведения, при необходимости)</w:t>
      </w:r>
    </w:p>
    <w:p w:rsidR="00DF262E" w:rsidRPr="007B49B8" w:rsidRDefault="00DF262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Pr="007B49B8" w:rsidRDefault="00DF262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DF262E" w:rsidRPr="007B49B8" w:rsidRDefault="00B61DA9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F262E" w:rsidRPr="007B49B8">
        <w:tc>
          <w:tcPr>
            <w:tcW w:w="3683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B49B8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(фамилия и инициалы)</w:t>
            </w:r>
          </w:p>
        </w:tc>
      </w:tr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DF262E" w:rsidRPr="007B49B8">
        <w:tc>
          <w:tcPr>
            <w:tcW w:w="3683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86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</w:tcPr>
          <w:p w:rsidR="00DF262E" w:rsidRPr="007B49B8" w:rsidRDefault="00DF262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3" w:type="dxa"/>
          </w:tcPr>
          <w:p w:rsidR="00DF262E" w:rsidRPr="007B49B8" w:rsidRDefault="00DF262E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DF262E" w:rsidRPr="007B49B8" w:rsidRDefault="00B61DA9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 w:rsidRPr="007B49B8"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(дата)</w:t>
            </w:r>
          </w:p>
        </w:tc>
      </w:tr>
    </w:tbl>
    <w:p w:rsidR="00DF262E" w:rsidRPr="007B49B8" w:rsidRDefault="00DF262E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DF262E" w:rsidRDefault="00B61DA9">
      <w:pPr>
        <w:pStyle w:val="ConsPlusNormal"/>
        <w:rPr>
          <w:rStyle w:val="30"/>
        </w:rPr>
      </w:pPr>
      <w:r w:rsidRPr="007B49B8">
        <w:rPr>
          <w:rStyle w:val="30"/>
          <w:rFonts w:ascii="Arial" w:hAnsi="Arial" w:cs="Arial"/>
        </w:rPr>
        <w:t>КОНЕЦ ФОРМ</w:t>
      </w:r>
      <w:r>
        <w:rPr>
          <w:rStyle w:val="30"/>
        </w:rPr>
        <w:t>Ы</w:t>
      </w:r>
    </w:p>
    <w:sectPr w:rsidR="00DF262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583" w:rsidRDefault="001A0583">
      <w:pPr>
        <w:spacing w:after="0" w:line="240" w:lineRule="auto"/>
      </w:pPr>
      <w:r>
        <w:separator/>
      </w:r>
    </w:p>
  </w:endnote>
  <w:endnote w:type="continuationSeparator" w:id="0">
    <w:p w:rsidR="001A0583" w:rsidRDefault="001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B61DA9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DF262E" w:rsidRDefault="00DF262E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A73691">
      <w:rPr>
        <w:rStyle w:val="af5"/>
        <w:rFonts w:ascii="Times New Roman" w:hAnsi="Times New Roman" w:cs="Times New Roman"/>
        <w:noProof/>
        <w:sz w:val="24"/>
        <w:szCs w:val="24"/>
      </w:rPr>
      <w:t>4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DF262E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A73691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DF262E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A73691">
      <w:rPr>
        <w:rStyle w:val="af5"/>
        <w:rFonts w:ascii="Times New Roman" w:hAnsi="Times New Roman" w:cs="Times New Roman"/>
        <w:noProof/>
        <w:sz w:val="24"/>
        <w:szCs w:val="24"/>
      </w:rPr>
      <w:t>29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DF262E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A73691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DF262E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B61DA9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A73691">
      <w:rPr>
        <w:rStyle w:val="af5"/>
        <w:rFonts w:ascii="Times New Roman" w:hAnsi="Times New Roman" w:cs="Times New Roman"/>
        <w:noProof/>
        <w:sz w:val="24"/>
        <w:szCs w:val="24"/>
      </w:rPr>
      <w:t>30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DF262E" w:rsidRDefault="00DF262E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583" w:rsidRDefault="001A0583">
      <w:pPr>
        <w:spacing w:after="0" w:line="240" w:lineRule="auto"/>
      </w:pPr>
      <w:r>
        <w:separator/>
      </w:r>
    </w:p>
  </w:footnote>
  <w:footnote w:type="continuationSeparator" w:id="0">
    <w:p w:rsidR="001A0583" w:rsidRDefault="001A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62E" w:rsidRDefault="00DF262E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0142"/>
    <w:multiLevelType w:val="multilevel"/>
    <w:tmpl w:val="C0C26CE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8440E6B"/>
    <w:multiLevelType w:val="multilevel"/>
    <w:tmpl w:val="7E18D1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686081"/>
    <w:multiLevelType w:val="multilevel"/>
    <w:tmpl w:val="E4B235F8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5FE47479"/>
    <w:multiLevelType w:val="multilevel"/>
    <w:tmpl w:val="4E9061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714C5309"/>
    <w:multiLevelType w:val="multilevel"/>
    <w:tmpl w:val="B0FA17AA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2E"/>
    <w:rsid w:val="001A0583"/>
    <w:rsid w:val="007919E6"/>
    <w:rsid w:val="007B49B8"/>
    <w:rsid w:val="007C6A54"/>
    <w:rsid w:val="00A73691"/>
    <w:rsid w:val="00A92E07"/>
    <w:rsid w:val="00B61DA9"/>
    <w:rsid w:val="00DF262E"/>
    <w:rsid w:val="00FA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8349"/>
  <w15:docId w15:val="{DCD28BBD-3B97-4512-97DB-CEA6C8B0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7">
    <w:name w:val="Title"/>
    <w:basedOn w:val="a"/>
    <w:next w:val="af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8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9">
    <w:name w:val="List"/>
    <w:basedOn w:val="af8"/>
    <w:rPr>
      <w:rFonts w:ascii="PT Astra Serif" w:hAnsi="PT Astra Serif" w:cs="Noto Sans Devanagari"/>
    </w:rPr>
  </w:style>
  <w:style w:type="paragraph" w:styleId="afa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b">
    <w:name w:val="index heading"/>
    <w:basedOn w:val="af7"/>
  </w:style>
  <w:style w:type="paragraph" w:styleId="afc">
    <w:name w:val="No Spacing"/>
    <w:uiPriority w:val="1"/>
    <w:qFormat/>
  </w:style>
  <w:style w:type="paragraph" w:styleId="afd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">
    <w:name w:val="table of figures"/>
    <w:basedOn w:val="a"/>
    <w:uiPriority w:val="99"/>
    <w:unhideWhenUsed/>
    <w:pPr>
      <w:spacing w:after="0"/>
    </w:p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F8FF-BAD1-4F5A-998C-94B2E285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7864</Words>
  <Characters>44829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2026-04-14T12:42:00Z</dcterms:created>
  <dcterms:modified xsi:type="dcterms:W3CDTF">2026-04-14T12:42:00Z</dcterms:modified>
  <dc:language>ru-RU</dc:language>
</cp:coreProperties>
</file>