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87"/>
        <w:gridCol w:w="699"/>
        <w:gridCol w:w="4156"/>
        <w:gridCol w:w="89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48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5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23.04.2021 г. №3-11 «О порядке ведения Реестра муниципальных служащих в органах местного самоуправления Буинского муниципального района Республики Татарстан»</w:t>
      </w:r>
    </w:p>
    <w:p>
      <w:pPr>
        <w:pStyle w:val="Normal"/>
        <w:widowControl/>
        <w:bidi w:val="0"/>
        <w:spacing w:lineRule="auto" w:line="240" w:before="0" w:after="0"/>
        <w:ind w:hanging="0" w:left="0" w:right="362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 xml:space="preserve">В соответствии с Федеральным законом от 02.03.2007 № 25-ФЗ «О муниципальной службе в Российской Федерации»  (ред. от 28.12.2025), Законом Республики Татарстан от 25.06.2013 № 50-ЗРТ «Кодекс Республики Татарстан о муниципальной службе» (ред. от 26.02.2026) , Совет Буинского муниципального района Республики Татарстан решил: 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 Внести в Решение Совета Буинского муниципального района Республики Татарстан от 23.04.2021 г. №3-11 «О порядке ведения Реестра муниципальных служащих в органах местного самоуправления Буинского муниципального района Республики Татарстан» следующие изменения и дополнения: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1.1.В пунктах 7 и 19 слова «Указами Президента Республики Татарстан» заменить словами «Указами Раиса Республики Татарстан».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 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Решение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Решения оставляю за собой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Глава Буинского муниципального района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Республики Татарстан                                                                 Р.Р.Камартдинов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LibreOffice/7.6.7.2$Linux_X86_64 LibreOffice_project/60$Build-2</Application>
  <AppVersion>15.0000</AppVersion>
  <Pages>1</Pages>
  <Words>200</Words>
  <Characters>1489</Characters>
  <CharactersWithSpaces>1743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2026-04-22T14:46:18Z</cp:lastPrinted>
  <dcterms:modified xsi:type="dcterms:W3CDTF">2026-04-22T14:46:48Z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